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93FF" w14:textId="1CD02801" w:rsidR="003B22CF" w:rsidRPr="00241245" w:rsidRDefault="00430AAA" w:rsidP="003B22CF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三</w:t>
      </w:r>
      <w:r w:rsidR="003B22CF" w:rsidRPr="00241245">
        <w:rPr>
          <w:rFonts w:hint="eastAsia"/>
          <w:color w:val="FF0000"/>
          <w:sz w:val="32"/>
          <w:szCs w:val="32"/>
        </w:rPr>
        <w:t>、</w:t>
      </w:r>
      <w:r w:rsidR="003B22CF">
        <w:rPr>
          <w:rFonts w:hint="eastAsia"/>
          <w:color w:val="FF0000"/>
          <w:sz w:val="32"/>
          <w:szCs w:val="32"/>
        </w:rPr>
        <w:t>吸收</w:t>
      </w:r>
      <w:r w:rsidR="003B22CF" w:rsidRPr="00241245">
        <w:rPr>
          <w:rFonts w:hint="eastAsia"/>
          <w:color w:val="FF0000"/>
          <w:sz w:val="32"/>
          <w:szCs w:val="32"/>
        </w:rPr>
        <w:t>薄膜电容器</w:t>
      </w:r>
    </w:p>
    <w:p w14:paraId="5BE594EC" w14:textId="0C44030F" w:rsidR="003B22CF" w:rsidRPr="00724947" w:rsidRDefault="003B22CF" w:rsidP="003B22CF">
      <w:pPr>
        <w:rPr>
          <w:sz w:val="24"/>
          <w:szCs w:val="24"/>
        </w:rPr>
      </w:pPr>
      <w:r w:rsidRPr="00E24490">
        <w:rPr>
          <w:rFonts w:hint="eastAsia"/>
          <w:b/>
          <w:sz w:val="24"/>
          <w:szCs w:val="24"/>
        </w:rPr>
        <w:t>型号命名：</w:t>
      </w:r>
      <w:r w:rsidRPr="00724947">
        <w:rPr>
          <w:rFonts w:hint="eastAsia"/>
          <w:sz w:val="24"/>
          <w:szCs w:val="24"/>
        </w:rPr>
        <w:t>R</w:t>
      </w:r>
      <w:r w:rsidRPr="00724947">
        <w:rPr>
          <w:sz w:val="24"/>
          <w:szCs w:val="24"/>
        </w:rPr>
        <w:t>T85</w:t>
      </w:r>
      <w:r>
        <w:rPr>
          <w:sz w:val="24"/>
          <w:szCs w:val="24"/>
        </w:rPr>
        <w:t>6</w:t>
      </w:r>
      <w:r w:rsidRPr="00724947">
        <w:rPr>
          <w:sz w:val="24"/>
          <w:szCs w:val="24"/>
        </w:rPr>
        <w:t>8A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</w:t>
      </w:r>
    </w:p>
    <w:p w14:paraId="118F022C" w14:textId="77777777" w:rsidR="003B22CF" w:rsidRPr="00724947" w:rsidRDefault="003B22CF" w:rsidP="003B22CF">
      <w:pPr>
        <w:rPr>
          <w:sz w:val="24"/>
          <w:szCs w:val="24"/>
        </w:rPr>
      </w:pPr>
      <w:r w:rsidRPr="00E24490">
        <w:rPr>
          <w:rFonts w:hint="eastAsia"/>
          <w:b/>
          <w:sz w:val="24"/>
          <w:szCs w:val="24"/>
        </w:rPr>
        <w:t>详细参数：</w:t>
      </w:r>
      <w:r>
        <w:rPr>
          <w:rFonts w:hint="eastAsia"/>
          <w:sz w:val="24"/>
          <w:szCs w:val="24"/>
        </w:rPr>
        <w:t>（详见样本）</w:t>
      </w:r>
    </w:p>
    <w:p w14:paraId="3652FCB2" w14:textId="77777777" w:rsidR="003B22CF" w:rsidRDefault="003B22CF" w:rsidP="003B22CF"/>
    <w:tbl>
      <w:tblPr>
        <w:tblW w:w="90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15"/>
        <w:gridCol w:w="2865"/>
      </w:tblGrid>
      <w:tr w:rsidR="003B22CF" w:rsidRPr="00493BA4" w14:paraId="538BCFDC" w14:textId="77777777" w:rsidTr="004F3EAC">
        <w:tc>
          <w:tcPr>
            <w:tcW w:w="3969" w:type="dxa"/>
            <w:shd w:val="clear" w:color="auto" w:fill="auto"/>
          </w:tcPr>
          <w:p w14:paraId="28B500AC" w14:textId="77777777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容量</w:t>
            </w:r>
            <w:r w:rsidRPr="00E32C63">
              <w:rPr>
                <w:rFonts w:ascii="微软雅黑" w:eastAsia="微软雅黑" w:hAnsi="微软雅黑" w:hint="eastAsia"/>
                <w:sz w:val="18"/>
                <w:szCs w:val="18"/>
              </w:rPr>
              <w:t>范围</w:t>
            </w:r>
          </w:p>
          <w:p w14:paraId="42E78F51" w14:textId="77777777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Capacitance range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871DF2E" w14:textId="4FD44C1D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cs="Times New Roman" w:hint="eastAsia"/>
              </w:rPr>
              <w:t>0.047</w:t>
            </w:r>
            <w:r w:rsidRPr="00E32C63">
              <w:rPr>
                <w:rFonts w:cs="Times New Roman" w:hint="eastAsia"/>
              </w:rPr>
              <w:sym w:font="Symbol" w:char="F06D"/>
            </w:r>
            <w:r w:rsidRPr="00E32C63">
              <w:rPr>
                <w:rFonts w:cs="Times New Roman" w:hint="eastAsia"/>
              </w:rPr>
              <w:t>F~</w:t>
            </w:r>
            <w:r w:rsidR="00E32C63" w:rsidRPr="00E32C63">
              <w:rPr>
                <w:rFonts w:cs="Times New Roman"/>
              </w:rPr>
              <w:t>50</w:t>
            </w:r>
            <w:r w:rsidRPr="00E32C63">
              <w:rPr>
                <w:rFonts w:cs="Times New Roman" w:hint="eastAsia"/>
              </w:rPr>
              <w:sym w:font="Symbol" w:char="F06D"/>
            </w:r>
            <w:r w:rsidRPr="00E32C63">
              <w:rPr>
                <w:rFonts w:cs="Times New Roman" w:hint="eastAsia"/>
              </w:rPr>
              <w:t>F</w:t>
            </w:r>
          </w:p>
        </w:tc>
      </w:tr>
      <w:tr w:rsidR="003B22CF" w:rsidRPr="00493BA4" w14:paraId="326DBD4A" w14:textId="77777777" w:rsidTr="004F3EAC">
        <w:tc>
          <w:tcPr>
            <w:tcW w:w="3969" w:type="dxa"/>
            <w:shd w:val="clear" w:color="auto" w:fill="auto"/>
          </w:tcPr>
          <w:p w14:paraId="35B21732" w14:textId="77777777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 w:hint="eastAsia"/>
                <w:sz w:val="18"/>
                <w:szCs w:val="18"/>
              </w:rPr>
              <w:t>额定电压</w:t>
            </w:r>
          </w:p>
          <w:p w14:paraId="0C309EB3" w14:textId="77777777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Rated Voltage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0450215" w14:textId="4EE0C5BE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cs="Times New Roman"/>
                <w:kern w:val="0"/>
                <w:szCs w:val="21"/>
              </w:rPr>
              <w:t>630 V</w:t>
            </w:r>
            <w:r w:rsidRPr="00E32C63"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 w:rsidRPr="00E32C63">
              <w:rPr>
                <w:rFonts w:cs="Times New Roman"/>
                <w:kern w:val="0"/>
                <w:szCs w:val="21"/>
              </w:rPr>
              <w:t>~3000 V</w:t>
            </w:r>
            <w:r w:rsidRPr="00E32C63">
              <w:rPr>
                <w:rFonts w:cs="Times New Roman"/>
                <w:kern w:val="0"/>
                <w:szCs w:val="21"/>
                <w:vertAlign w:val="subscript"/>
              </w:rPr>
              <w:t>DC</w:t>
            </w:r>
          </w:p>
        </w:tc>
      </w:tr>
      <w:tr w:rsidR="003B22CF" w:rsidRPr="00493BA4" w14:paraId="6E92E97C" w14:textId="77777777" w:rsidTr="004F3EAC">
        <w:tc>
          <w:tcPr>
            <w:tcW w:w="3969" w:type="dxa"/>
            <w:shd w:val="clear" w:color="auto" w:fill="auto"/>
          </w:tcPr>
          <w:p w14:paraId="37039BAC" w14:textId="77777777" w:rsidR="003B22CF" w:rsidRPr="00493BA4" w:rsidRDefault="003B22CF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电容量允许偏差</w:t>
            </w:r>
          </w:p>
          <w:p w14:paraId="2077DC85" w14:textId="77777777" w:rsidR="003B22CF" w:rsidRPr="00493BA4" w:rsidRDefault="003B22CF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Capacitance Tolerance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1539549" w14:textId="77777777" w:rsidR="003B22CF" w:rsidRDefault="003B22CF" w:rsidP="00631A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J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:±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％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</w:t>
            </w:r>
            <w:r w:rsidRPr="00493BA4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K:±10％ </w:t>
            </w:r>
          </w:p>
        </w:tc>
      </w:tr>
      <w:tr w:rsidR="003B22CF" w:rsidRPr="00493BA4" w14:paraId="0509DA7A" w14:textId="77777777" w:rsidTr="004F3EAC">
        <w:trPr>
          <w:trHeight w:val="266"/>
        </w:trPr>
        <w:tc>
          <w:tcPr>
            <w:tcW w:w="3969" w:type="dxa"/>
            <w:shd w:val="clear" w:color="auto" w:fill="auto"/>
          </w:tcPr>
          <w:p w14:paraId="15141D54" w14:textId="77777777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介质损耗角正切</w:t>
            </w:r>
          </w:p>
          <w:p w14:paraId="3FB5ECEB" w14:textId="6B95A5FB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Dissipation factor  tg</w:t>
            </w:r>
            <w:r w:rsidRPr="00E32C63">
              <w:rPr>
                <w:rFonts w:ascii="微软雅黑" w:eastAsia="微软雅黑" w:hAnsi="微软雅黑" w:cs="Cambria"/>
                <w:sz w:val="18"/>
                <w:szCs w:val="18"/>
              </w:rPr>
              <w:t>δ</w:t>
            </w:r>
            <w:r w:rsidR="004F3EAC" w:rsidRPr="00E32C63">
              <w:rPr>
                <w:rFonts w:ascii="微软雅黑" w:eastAsia="微软雅黑" w:hAnsi="微软雅黑"/>
                <w:sz w:val="18"/>
                <w:szCs w:val="18"/>
              </w:rPr>
              <w:t>（in 10</w:t>
            </w:r>
            <w:r w:rsidR="004F3EAC" w:rsidRPr="00E32C63">
              <w:rPr>
                <w:rFonts w:ascii="微软雅黑" w:eastAsia="微软雅黑" w:hAnsi="微软雅黑"/>
                <w:sz w:val="18"/>
                <w:szCs w:val="18"/>
                <w:vertAlign w:val="superscript"/>
              </w:rPr>
              <w:t xml:space="preserve">-3 </w:t>
            </w:r>
            <w:r w:rsidR="004F3EAC" w:rsidRPr="00E32C63">
              <w:rPr>
                <w:rFonts w:ascii="微软雅黑" w:eastAsia="微软雅黑" w:hAnsi="微软雅黑"/>
                <w:sz w:val="18"/>
                <w:szCs w:val="18"/>
              </w:rPr>
              <w:t>at 20</w:t>
            </w:r>
            <w:r w:rsidR="004F3EAC" w:rsidRPr="00E32C63"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  <w:r w:rsidR="004F3EAC" w:rsidRPr="00E32C63">
              <w:rPr>
                <w:rFonts w:ascii="微软雅黑" w:eastAsia="微软雅黑" w:hAnsi="微软雅黑"/>
                <w:sz w:val="18"/>
                <w:szCs w:val="18"/>
              </w:rPr>
              <w:t>）</w:t>
            </w:r>
          </w:p>
        </w:tc>
        <w:tc>
          <w:tcPr>
            <w:tcW w:w="5080" w:type="dxa"/>
            <w:gridSpan w:val="2"/>
            <w:shd w:val="clear" w:color="auto" w:fill="auto"/>
          </w:tcPr>
          <w:tbl>
            <w:tblPr>
              <w:tblW w:w="863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6"/>
              <w:gridCol w:w="1227"/>
              <w:gridCol w:w="1608"/>
              <w:gridCol w:w="2523"/>
              <w:gridCol w:w="2096"/>
            </w:tblGrid>
            <w:tr w:rsidR="00E32C63" w:rsidRPr="00E32C63" w14:paraId="543C207C" w14:textId="77777777" w:rsidTr="004F3EAC">
              <w:trPr>
                <w:trHeight w:val="313"/>
              </w:trPr>
              <w:tc>
                <w:tcPr>
                  <w:tcW w:w="1176" w:type="dxa"/>
                </w:tcPr>
                <w:p w14:paraId="54592222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at</w:t>
                  </w:r>
                </w:p>
              </w:tc>
              <w:tc>
                <w:tcPr>
                  <w:tcW w:w="1227" w:type="dxa"/>
                </w:tcPr>
                <w:p w14:paraId="7A7F5DF2" w14:textId="03B67DA8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C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  <w:vertAlign w:val="subscript"/>
                    </w:rPr>
                    <w:t xml:space="preserve">N 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≤0.1</w:t>
                  </w:r>
                  <w:r w:rsidRPr="00E32C63">
                    <w:rPr>
                      <w:rFonts w:ascii="微软雅黑" w:eastAsia="微软雅黑" w:hAnsi="微软雅黑" w:cs="Cambria"/>
                      <w:sz w:val="18"/>
                      <w:szCs w:val="18"/>
                    </w:rPr>
                    <w:t>μ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608" w:type="dxa"/>
                </w:tcPr>
                <w:p w14:paraId="034406D4" w14:textId="00435FED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0.1</w:t>
                  </w:r>
                  <w:r w:rsidRPr="00E32C63">
                    <w:rPr>
                      <w:rFonts w:ascii="微软雅黑" w:eastAsia="微软雅黑" w:hAnsi="微软雅黑" w:cs="Cambria"/>
                      <w:sz w:val="18"/>
                      <w:szCs w:val="18"/>
                    </w:rPr>
                    <w:t>μ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F＜C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  <w:vertAlign w:val="subscript"/>
                    </w:rPr>
                    <w:t xml:space="preserve">N 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≤1</w:t>
                  </w:r>
                  <w:r w:rsidRPr="00E32C63">
                    <w:rPr>
                      <w:rFonts w:ascii="微软雅黑" w:eastAsia="微软雅黑" w:hAnsi="微软雅黑" w:cs="Cambria"/>
                      <w:sz w:val="18"/>
                      <w:szCs w:val="18"/>
                    </w:rPr>
                    <w:t>μ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23" w:type="dxa"/>
                </w:tcPr>
                <w:p w14:paraId="3B40B425" w14:textId="772CC752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C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  <w:vertAlign w:val="subscript"/>
                    </w:rPr>
                    <w:t xml:space="preserve">N 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＞1</w:t>
                  </w:r>
                  <w:r w:rsidRPr="00E32C63">
                    <w:rPr>
                      <w:rFonts w:ascii="微软雅黑" w:eastAsia="微软雅黑" w:hAnsi="微软雅黑" w:cs="Cambria"/>
                      <w:sz w:val="18"/>
                      <w:szCs w:val="18"/>
                    </w:rPr>
                    <w:t>μ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096" w:type="dxa"/>
                </w:tcPr>
                <w:p w14:paraId="63C69482" w14:textId="30B56DC4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C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  <w:vertAlign w:val="subscript"/>
                    </w:rPr>
                    <w:t xml:space="preserve">R 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＞1</w:t>
                  </w:r>
                  <w:r w:rsidRPr="00E32C63">
                    <w:rPr>
                      <w:rFonts w:ascii="微软雅黑" w:eastAsia="微软雅黑" w:hAnsi="微软雅黑" w:cs="Cambria"/>
                      <w:sz w:val="18"/>
                      <w:szCs w:val="18"/>
                    </w:rPr>
                    <w:t>μ</w:t>
                  </w: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F</w:t>
                  </w:r>
                </w:p>
              </w:tc>
            </w:tr>
            <w:tr w:rsidR="00E32C63" w:rsidRPr="00E32C63" w14:paraId="561D4DC2" w14:textId="77777777" w:rsidTr="004F3EAC">
              <w:trPr>
                <w:trHeight w:val="312"/>
              </w:trPr>
              <w:tc>
                <w:tcPr>
                  <w:tcW w:w="1176" w:type="dxa"/>
                </w:tcPr>
                <w:p w14:paraId="21B71D0D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1  KHz</w:t>
                  </w:r>
                </w:p>
                <w:p w14:paraId="08E233B3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10 KHz</w:t>
                  </w:r>
                </w:p>
                <w:p w14:paraId="68E60170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100KHz</w:t>
                  </w:r>
                </w:p>
              </w:tc>
              <w:tc>
                <w:tcPr>
                  <w:tcW w:w="1227" w:type="dxa"/>
                </w:tcPr>
                <w:p w14:paraId="5AD2145B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-</w:t>
                  </w:r>
                </w:p>
                <w:p w14:paraId="4863CBC3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-</w:t>
                  </w:r>
                </w:p>
                <w:p w14:paraId="378CD67A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1608" w:type="dxa"/>
                </w:tcPr>
                <w:p w14:paraId="02106224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0.5</w:t>
                  </w:r>
                </w:p>
                <w:p w14:paraId="49919E19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0.8</w:t>
                  </w:r>
                </w:p>
                <w:p w14:paraId="3D3B50FA" w14:textId="726B0690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23" w:type="dxa"/>
                </w:tcPr>
                <w:p w14:paraId="3B710E46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0.5</w:t>
                  </w:r>
                </w:p>
                <w:p w14:paraId="7B3D6A45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1.5</w:t>
                  </w:r>
                </w:p>
                <w:p w14:paraId="2E2FFDB1" w14:textId="7E22C6E8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6" w:type="dxa"/>
                </w:tcPr>
                <w:p w14:paraId="279E575F" w14:textId="09B63586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0.5</w:t>
                  </w:r>
                </w:p>
                <w:p w14:paraId="008A951B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1.5</w:t>
                  </w:r>
                </w:p>
                <w:p w14:paraId="5F86EC1F" w14:textId="77777777" w:rsidR="004F3EAC" w:rsidRPr="00E32C63" w:rsidRDefault="004F3EAC" w:rsidP="004F3EAC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32C63">
                    <w:rPr>
                      <w:rFonts w:ascii="微软雅黑" w:eastAsia="微软雅黑" w:hAnsi="微软雅黑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14EBF33" w14:textId="120491C6" w:rsidR="003B22CF" w:rsidRPr="00E32C63" w:rsidRDefault="003B22CF" w:rsidP="00631A7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F3EAC" w:rsidRPr="00493BA4" w14:paraId="013FF6A3" w14:textId="2C33ED49" w:rsidTr="004F3EAC">
        <w:trPr>
          <w:trHeight w:val="266"/>
        </w:trPr>
        <w:tc>
          <w:tcPr>
            <w:tcW w:w="3969" w:type="dxa"/>
            <w:vMerge w:val="restart"/>
            <w:shd w:val="clear" w:color="auto" w:fill="auto"/>
          </w:tcPr>
          <w:p w14:paraId="01D1655B" w14:textId="77777777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绝缘电阻</w:t>
            </w:r>
          </w:p>
          <w:p w14:paraId="4F2201E7" w14:textId="43B0AE42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Insulation Resistance (</w:t>
            </w:r>
            <w:r w:rsidRPr="00E32C63">
              <w:rPr>
                <w:rFonts w:ascii="微软雅黑" w:eastAsia="微软雅黑" w:hAnsi="微软雅黑" w:hint="eastAsia"/>
                <w:sz w:val="18"/>
                <w:szCs w:val="18"/>
              </w:rPr>
              <w:t>at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 xml:space="preserve"> 20</w:t>
            </w:r>
            <w:r w:rsidRPr="00E32C63"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℃ </w:t>
            </w:r>
            <w:r w:rsidRPr="00E32C63">
              <w:rPr>
                <w:rFonts w:ascii="微软雅黑" w:eastAsia="微软雅黑" w:hAnsi="微软雅黑" w:cs="宋体"/>
                <w:sz w:val="18"/>
                <w:szCs w:val="18"/>
              </w:rPr>
              <w:t>100VDC,60S)</w:t>
            </w:r>
          </w:p>
        </w:tc>
        <w:tc>
          <w:tcPr>
            <w:tcW w:w="2215" w:type="dxa"/>
            <w:shd w:val="clear" w:color="auto" w:fill="auto"/>
          </w:tcPr>
          <w:p w14:paraId="66AFCC5D" w14:textId="086C1350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C</w:t>
            </w:r>
            <w:r w:rsidRPr="00E32C63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>≤0.33</w:t>
            </w:r>
            <w:r w:rsidRPr="00E32C63">
              <w:rPr>
                <w:rFonts w:ascii="微软雅黑" w:eastAsia="微软雅黑" w:hAnsi="微软雅黑" w:cs="Cambria"/>
                <w:sz w:val="18"/>
                <w:szCs w:val="18"/>
              </w:rPr>
              <w:t>μ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>F</w:t>
            </w:r>
          </w:p>
        </w:tc>
        <w:tc>
          <w:tcPr>
            <w:tcW w:w="2865" w:type="dxa"/>
            <w:shd w:val="clear" w:color="auto" w:fill="auto"/>
          </w:tcPr>
          <w:p w14:paraId="5F22E47B" w14:textId="33AD9D31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C</w:t>
            </w:r>
            <w:r w:rsidRPr="00E32C63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 xml:space="preserve">N 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>＞0.33</w:t>
            </w:r>
            <w:r w:rsidRPr="00E32C63">
              <w:rPr>
                <w:rFonts w:ascii="微软雅黑" w:eastAsia="微软雅黑" w:hAnsi="微软雅黑" w:cs="Cambria"/>
                <w:sz w:val="18"/>
                <w:szCs w:val="18"/>
              </w:rPr>
              <w:t>μ</w:t>
            </w:r>
            <w:r w:rsidRPr="00E32C63">
              <w:rPr>
                <w:rFonts w:ascii="微软雅黑" w:eastAsia="微软雅黑" w:hAnsi="微软雅黑"/>
                <w:sz w:val="18"/>
                <w:szCs w:val="18"/>
              </w:rPr>
              <w:t>F</w:t>
            </w:r>
          </w:p>
        </w:tc>
      </w:tr>
      <w:tr w:rsidR="004F3EAC" w:rsidRPr="00493BA4" w14:paraId="261F220D" w14:textId="77777777" w:rsidTr="007E7D72">
        <w:trPr>
          <w:trHeight w:val="397"/>
        </w:trPr>
        <w:tc>
          <w:tcPr>
            <w:tcW w:w="3969" w:type="dxa"/>
            <w:vMerge/>
            <w:shd w:val="clear" w:color="auto" w:fill="auto"/>
          </w:tcPr>
          <w:p w14:paraId="789DC457" w14:textId="77777777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14:paraId="57823929" w14:textId="497F569B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>100 GΩ</w:t>
            </w:r>
          </w:p>
        </w:tc>
        <w:tc>
          <w:tcPr>
            <w:tcW w:w="2865" w:type="dxa"/>
            <w:shd w:val="clear" w:color="auto" w:fill="auto"/>
          </w:tcPr>
          <w:p w14:paraId="39D7C7F7" w14:textId="352A4530" w:rsidR="004F3EAC" w:rsidRPr="00E32C63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32C63">
              <w:rPr>
                <w:rFonts w:ascii="微软雅黑" w:eastAsia="微软雅黑" w:hAnsi="微软雅黑"/>
                <w:sz w:val="18"/>
                <w:szCs w:val="18"/>
              </w:rPr>
              <w:t xml:space="preserve">30000s    </w:t>
            </w:r>
          </w:p>
        </w:tc>
      </w:tr>
      <w:tr w:rsidR="007E7D72" w:rsidRPr="00493BA4" w14:paraId="006E1C85" w14:textId="77777777" w:rsidTr="00D763A9">
        <w:trPr>
          <w:trHeight w:val="266"/>
        </w:trPr>
        <w:tc>
          <w:tcPr>
            <w:tcW w:w="3969" w:type="dxa"/>
            <w:shd w:val="clear" w:color="auto" w:fill="auto"/>
          </w:tcPr>
          <w:p w14:paraId="2D067CBC" w14:textId="77777777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运行温度范围</w:t>
            </w:r>
          </w:p>
          <w:p w14:paraId="50258EB7" w14:textId="6CEC10C9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O</w:t>
            </w: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perating temperature range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EC6EC90" w14:textId="11BA6FB3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AC1C58"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85 °C</w:t>
            </w:r>
          </w:p>
        </w:tc>
      </w:tr>
      <w:tr w:rsidR="007E7D72" w:rsidRPr="00493BA4" w14:paraId="0F21B6A5" w14:textId="77777777" w:rsidTr="00ED2481">
        <w:trPr>
          <w:trHeight w:val="266"/>
        </w:trPr>
        <w:tc>
          <w:tcPr>
            <w:tcW w:w="3969" w:type="dxa"/>
            <w:shd w:val="clear" w:color="auto" w:fill="auto"/>
          </w:tcPr>
          <w:p w14:paraId="374CDCB7" w14:textId="77777777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贮存温度范围</w:t>
            </w:r>
          </w:p>
          <w:p w14:paraId="18FA887F" w14:textId="1ABC2F53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S</w:t>
            </w:r>
            <w:r w:rsidRPr="00AC1C5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</w:t>
            </w: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orage temperature range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5761C20" w14:textId="05442383" w:rsidR="007E7D72" w:rsidRPr="00AC1C58" w:rsidRDefault="007E7D72" w:rsidP="007E7D7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-40 °C~</w:t>
            </w:r>
            <w:r w:rsidR="00AC1C58"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="00E32C63"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105</w:t>
            </w:r>
            <w:r w:rsidRPr="00AC1C5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°C</w:t>
            </w:r>
          </w:p>
        </w:tc>
      </w:tr>
      <w:tr w:rsidR="004F3EAC" w:rsidRPr="00493BA4" w14:paraId="78DBB887" w14:textId="77777777" w:rsidTr="004F3EAC">
        <w:tc>
          <w:tcPr>
            <w:tcW w:w="3969" w:type="dxa"/>
            <w:shd w:val="clear" w:color="auto" w:fill="auto"/>
          </w:tcPr>
          <w:p w14:paraId="71E6D839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耐电压</w:t>
            </w:r>
          </w:p>
          <w:p w14:paraId="4001F80C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Voltage Endurance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689A069" w14:textId="22EB73BE" w:rsidR="004F3EAC" w:rsidRPr="0029456B" w:rsidRDefault="004F3EAC" w:rsidP="000935F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极间 Between Terminals：1.</w:t>
            </w:r>
            <w:r w:rsidR="000935F9" w:rsidRPr="0029456B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U</w:t>
            </w:r>
            <w:r w:rsidRPr="0029456B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29456B">
              <w:rPr>
                <w:rFonts w:ascii="微软雅黑" w:eastAsia="微软雅黑" w:hAnsi="微软雅黑"/>
                <w:b/>
                <w:sz w:val="18"/>
                <w:szCs w:val="18"/>
                <w:vertAlign w:val="subscript"/>
              </w:rPr>
              <w:t xml:space="preserve">  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(10s)</w:t>
            </w:r>
          </w:p>
        </w:tc>
      </w:tr>
      <w:tr w:rsidR="004F3EAC" w:rsidRPr="00493BA4" w14:paraId="080538B2" w14:textId="77777777" w:rsidTr="004F3EAC">
        <w:tc>
          <w:tcPr>
            <w:tcW w:w="3969" w:type="dxa"/>
            <w:shd w:val="clear" w:color="auto" w:fill="auto"/>
          </w:tcPr>
          <w:p w14:paraId="62F0F567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安装   </w:t>
            </w:r>
          </w:p>
          <w:p w14:paraId="5103618F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Installation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9C28F6F" w14:textId="150D4226" w:rsidR="004F3EAC" w:rsidRPr="0029456B" w:rsidRDefault="00180A92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 xml:space="preserve">任意方向 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Any position</w:t>
            </w:r>
          </w:p>
        </w:tc>
      </w:tr>
      <w:tr w:rsidR="004F3EAC" w:rsidRPr="00493BA4" w14:paraId="662AB5E7" w14:textId="77777777" w:rsidTr="004F3EAC">
        <w:tc>
          <w:tcPr>
            <w:tcW w:w="3969" w:type="dxa"/>
            <w:shd w:val="clear" w:color="auto" w:fill="auto"/>
          </w:tcPr>
          <w:p w14:paraId="4B5CADF3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最大电极扭矩 </w:t>
            </w:r>
          </w:p>
          <w:p w14:paraId="3D8A2057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Max torque of electrode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3FA58B9" w14:textId="6ADE73DA" w:rsidR="004F3EAC" w:rsidRPr="0029456B" w:rsidRDefault="00180A92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</w:tr>
      <w:tr w:rsidR="004F3EAC" w:rsidRPr="00493BA4" w14:paraId="012F2EC4" w14:textId="77777777" w:rsidTr="004F3EAC">
        <w:tc>
          <w:tcPr>
            <w:tcW w:w="3969" w:type="dxa"/>
            <w:shd w:val="clear" w:color="auto" w:fill="auto"/>
          </w:tcPr>
          <w:p w14:paraId="0F915323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最大安装扭矩</w:t>
            </w:r>
          </w:p>
          <w:p w14:paraId="552F0EA0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Max torque of installation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950F0B6" w14:textId="730F5027" w:rsidR="004F3EAC" w:rsidRPr="0029456B" w:rsidRDefault="00180A92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</w:tr>
      <w:tr w:rsidR="00180A92" w:rsidRPr="00493BA4" w14:paraId="1BA4B471" w14:textId="77777777" w:rsidTr="004F3EAC">
        <w:tc>
          <w:tcPr>
            <w:tcW w:w="3969" w:type="dxa"/>
            <w:shd w:val="clear" w:color="auto" w:fill="auto"/>
          </w:tcPr>
          <w:p w14:paraId="0A21D4F9" w14:textId="77777777" w:rsidR="00180A92" w:rsidRPr="0029456B" w:rsidRDefault="00180A92" w:rsidP="00180A9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湿度 </w:t>
            </w:r>
          </w:p>
          <w:p w14:paraId="4EF3F7AD" w14:textId="77777777" w:rsidR="00180A92" w:rsidRPr="0029456B" w:rsidRDefault="00180A92" w:rsidP="00180A9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Humidity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0717511" w14:textId="086FBB1F" w:rsidR="00180A92" w:rsidRPr="0029456B" w:rsidRDefault="00180A92" w:rsidP="00180A9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95% （T </w:t>
            </w:r>
            <w:r w:rsidRPr="00946DA1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test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=56days）</w:t>
            </w:r>
          </w:p>
        </w:tc>
      </w:tr>
      <w:tr w:rsidR="00180A92" w:rsidRPr="00493BA4" w14:paraId="72882538" w14:textId="77777777" w:rsidTr="004F3EAC">
        <w:tc>
          <w:tcPr>
            <w:tcW w:w="3969" w:type="dxa"/>
            <w:shd w:val="clear" w:color="auto" w:fill="auto"/>
          </w:tcPr>
          <w:p w14:paraId="18AB0D6C" w14:textId="77777777" w:rsidR="00180A92" w:rsidRPr="0029456B" w:rsidRDefault="00180A92" w:rsidP="00180A9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最高使用海拔 </w:t>
            </w:r>
          </w:p>
          <w:p w14:paraId="752EBA51" w14:textId="77777777" w:rsidR="00180A92" w:rsidRPr="0029456B" w:rsidRDefault="00180A92" w:rsidP="00180A9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Maximum Altitude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CAEA1F6" w14:textId="416A38E7" w:rsidR="00180A92" w:rsidRPr="0029456B" w:rsidRDefault="00180A92" w:rsidP="00180A92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kern w:val="0"/>
                <w:sz w:val="18"/>
                <w:szCs w:val="18"/>
              </w:rPr>
              <w:t>2000m</w:t>
            </w:r>
          </w:p>
        </w:tc>
      </w:tr>
      <w:tr w:rsidR="004F3EAC" w:rsidRPr="00493BA4" w14:paraId="368FB2D2" w14:textId="77777777" w:rsidTr="004F3EAC">
        <w:tc>
          <w:tcPr>
            <w:tcW w:w="3969" w:type="dxa"/>
            <w:shd w:val="clear" w:color="auto" w:fill="auto"/>
          </w:tcPr>
          <w:p w14:paraId="6C08C0CA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预期寿命 </w:t>
            </w:r>
          </w:p>
          <w:p w14:paraId="26D8F182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Lifetime Expectancy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BB5BFE5" w14:textId="77777777" w:rsidR="004F3EAC" w:rsidRPr="0029456B" w:rsidRDefault="004F3EAC" w:rsidP="004F3EA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9456B">
              <w:rPr>
                <w:rFonts w:ascii="微软雅黑" w:eastAsia="微软雅黑" w:hAnsi="微软雅黑"/>
                <w:sz w:val="18"/>
                <w:szCs w:val="18"/>
              </w:rPr>
              <w:t>100 000 h  @U</w:t>
            </w:r>
            <w:r w:rsidRPr="0029456B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N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 xml:space="preserve"> ;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sym w:font="Symbol" w:char="F071"/>
            </w:r>
            <w:r w:rsidRPr="0029456B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hotspot</w:t>
            </w: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≤</w:t>
            </w:r>
            <w:r w:rsidRPr="0029456B">
              <w:rPr>
                <w:rFonts w:ascii="微软雅黑" w:eastAsia="微软雅黑" w:hAnsi="微软雅黑"/>
                <w:sz w:val="18"/>
                <w:szCs w:val="18"/>
              </w:rPr>
              <w:t>70</w:t>
            </w:r>
            <w:r w:rsidRPr="0029456B"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</w:p>
        </w:tc>
      </w:tr>
    </w:tbl>
    <w:p w14:paraId="41CBFB3B" w14:textId="77777777" w:rsidR="003B22CF" w:rsidRDefault="003B22CF" w:rsidP="003B22CF"/>
    <w:p w14:paraId="4971D136" w14:textId="77F10B04" w:rsidR="003B22CF" w:rsidRDefault="003B22CF" w:rsidP="003B22CF"/>
    <w:p w14:paraId="75408818" w14:textId="77777777" w:rsidR="00D825EC" w:rsidRDefault="00D825EC" w:rsidP="003B22CF"/>
    <w:p w14:paraId="2E73E919" w14:textId="77777777" w:rsidR="003B22CF" w:rsidRDefault="003B22CF" w:rsidP="003B22CF"/>
    <w:p w14:paraId="2FC22DD0" w14:textId="77777777" w:rsidR="003B22CF" w:rsidRDefault="003B22CF" w:rsidP="003B22CF"/>
    <w:p w14:paraId="47645436" w14:textId="77777777" w:rsidR="003B22CF" w:rsidRDefault="003B22CF" w:rsidP="003B22CF"/>
    <w:p w14:paraId="6EFF78AD" w14:textId="77777777" w:rsidR="003B22CF" w:rsidRPr="00E24490" w:rsidRDefault="003B22CF" w:rsidP="003B22CF">
      <w:pPr>
        <w:rPr>
          <w:b/>
          <w:sz w:val="24"/>
          <w:szCs w:val="24"/>
        </w:rPr>
      </w:pPr>
      <w:r w:rsidRPr="00E24490">
        <w:rPr>
          <w:rFonts w:hint="eastAsia"/>
          <w:b/>
          <w:sz w:val="24"/>
          <w:szCs w:val="24"/>
        </w:rPr>
        <w:lastRenderedPageBreak/>
        <w:t>产品图片：</w:t>
      </w:r>
    </w:p>
    <w:p w14:paraId="59C5759D" w14:textId="649A2756" w:rsidR="003B22CF" w:rsidRDefault="003B22CF" w:rsidP="003B22CF"/>
    <w:p w14:paraId="073DF01D" w14:textId="45E5A7FE" w:rsidR="003B22CF" w:rsidRDefault="000935F9" w:rsidP="003B22CF"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2C656A95" wp14:editId="6076FF45">
            <wp:simplePos x="0" y="0"/>
            <wp:positionH relativeFrom="column">
              <wp:posOffset>2852928</wp:posOffset>
            </wp:positionH>
            <wp:positionV relativeFrom="paragraph">
              <wp:posOffset>17653</wp:posOffset>
            </wp:positionV>
            <wp:extent cx="2743200" cy="1929130"/>
            <wp:effectExtent l="19050" t="0" r="0" b="0"/>
            <wp:wrapNone/>
            <wp:docPr id="12" name="图片 12" descr="C:\Documents and Settings\Administrator\Application Data\Tencent\Users\512709277\QQ\WinTemp\RichOle\AC[78MPS611{VK9B2`@5L$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512709277\QQ\WinTemp\RichOle\AC[78MPS611{VK9B2`@5L$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eastAsia="楷体" w:hAnsi="楷体" w:cs="Times New Roman" w:hint="eastAsia"/>
          <w:bCs/>
          <w:noProof/>
          <w:color w:val="FF0000"/>
          <w:sz w:val="44"/>
          <w:szCs w:val="44"/>
        </w:rPr>
        <w:drawing>
          <wp:inline distT="0" distB="0" distL="0" distR="0" wp14:anchorId="10786A26" wp14:editId="18695380">
            <wp:extent cx="2438400" cy="2152650"/>
            <wp:effectExtent l="0" t="0" r="0" b="0"/>
            <wp:docPr id="4" name="图片 4" descr="C:\Users\rts001\Desktop\JPEG\JPEG\DSC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s001\Desktop\JPEG\JPEG\DSC_3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4779" w14:textId="639AE7BF" w:rsidR="003B22CF" w:rsidRDefault="000935F9" w:rsidP="003B22CF"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36A8FD9" wp14:editId="48B9893D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893927" cy="2651760"/>
            <wp:effectExtent l="0" t="0" r="190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27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FDCF9" w14:textId="03FC3A5C" w:rsidR="003B22CF" w:rsidRDefault="000935F9" w:rsidP="003B22CF"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A4F8FDB" wp14:editId="02BDFDD0">
            <wp:simplePos x="0" y="0"/>
            <wp:positionH relativeFrom="margin">
              <wp:posOffset>3200400</wp:posOffset>
            </wp:positionH>
            <wp:positionV relativeFrom="paragraph">
              <wp:posOffset>21336</wp:posOffset>
            </wp:positionV>
            <wp:extent cx="2512453" cy="2551176"/>
            <wp:effectExtent l="0" t="0" r="254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09" cy="25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D2B93" w14:textId="09FB5DAB" w:rsidR="003B22CF" w:rsidRDefault="003B22CF" w:rsidP="003B22CF"/>
    <w:p w14:paraId="14CA09F9" w14:textId="77777777" w:rsidR="000935F9" w:rsidRDefault="000935F9" w:rsidP="003B22CF">
      <w:pPr>
        <w:rPr>
          <w:sz w:val="24"/>
          <w:szCs w:val="24"/>
        </w:rPr>
      </w:pPr>
    </w:p>
    <w:p w14:paraId="1D445148" w14:textId="77777777" w:rsidR="000935F9" w:rsidRDefault="000935F9" w:rsidP="003B22CF">
      <w:pPr>
        <w:rPr>
          <w:sz w:val="24"/>
          <w:szCs w:val="24"/>
        </w:rPr>
      </w:pPr>
    </w:p>
    <w:p w14:paraId="48E877CF" w14:textId="77777777" w:rsidR="000935F9" w:rsidRDefault="000935F9" w:rsidP="003B22CF">
      <w:pPr>
        <w:rPr>
          <w:sz w:val="24"/>
          <w:szCs w:val="24"/>
        </w:rPr>
      </w:pPr>
    </w:p>
    <w:p w14:paraId="22EEF506" w14:textId="77777777" w:rsidR="000935F9" w:rsidRDefault="000935F9" w:rsidP="003B22CF">
      <w:pPr>
        <w:rPr>
          <w:sz w:val="24"/>
          <w:szCs w:val="24"/>
        </w:rPr>
      </w:pPr>
    </w:p>
    <w:p w14:paraId="1B59A205" w14:textId="57223014" w:rsidR="000935F9" w:rsidRDefault="000935F9" w:rsidP="003B22CF">
      <w:pPr>
        <w:rPr>
          <w:sz w:val="24"/>
          <w:szCs w:val="24"/>
        </w:rPr>
      </w:pPr>
    </w:p>
    <w:p w14:paraId="733A9A14" w14:textId="4F42C589" w:rsidR="000935F9" w:rsidRDefault="000935F9" w:rsidP="003B22CF">
      <w:pPr>
        <w:rPr>
          <w:sz w:val="24"/>
          <w:szCs w:val="24"/>
        </w:rPr>
      </w:pPr>
    </w:p>
    <w:p w14:paraId="6F94DBC2" w14:textId="0D92D168" w:rsidR="000935F9" w:rsidRDefault="000935F9" w:rsidP="003B22CF">
      <w:pPr>
        <w:rPr>
          <w:sz w:val="24"/>
          <w:szCs w:val="24"/>
        </w:rPr>
      </w:pPr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357DBA56" wp14:editId="665554C7">
            <wp:simplePos x="0" y="0"/>
            <wp:positionH relativeFrom="margin">
              <wp:posOffset>3117977</wp:posOffset>
            </wp:positionH>
            <wp:positionV relativeFrom="paragraph">
              <wp:posOffset>332232</wp:posOffset>
            </wp:positionV>
            <wp:extent cx="2760726" cy="1957705"/>
            <wp:effectExtent l="0" t="0" r="1905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26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A4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389BE36" wp14:editId="715C520A">
            <wp:simplePos x="0" y="0"/>
            <wp:positionH relativeFrom="column">
              <wp:posOffset>-227965</wp:posOffset>
            </wp:positionH>
            <wp:positionV relativeFrom="paragraph">
              <wp:posOffset>172593</wp:posOffset>
            </wp:positionV>
            <wp:extent cx="3200400" cy="2269490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938E94" w14:textId="26B7619F" w:rsidR="000935F9" w:rsidRDefault="000935F9" w:rsidP="003B22CF">
      <w:pPr>
        <w:rPr>
          <w:sz w:val="24"/>
          <w:szCs w:val="24"/>
        </w:rPr>
      </w:pPr>
    </w:p>
    <w:p w14:paraId="4347C41D" w14:textId="386D7D2D" w:rsidR="000935F9" w:rsidRDefault="000935F9" w:rsidP="003B22CF">
      <w:pPr>
        <w:rPr>
          <w:sz w:val="24"/>
          <w:szCs w:val="24"/>
        </w:rPr>
      </w:pPr>
    </w:p>
    <w:p w14:paraId="0646BFE8" w14:textId="2F118C64" w:rsidR="000935F9" w:rsidRDefault="000935F9" w:rsidP="003B22CF">
      <w:pPr>
        <w:rPr>
          <w:sz w:val="24"/>
          <w:szCs w:val="24"/>
        </w:rPr>
      </w:pPr>
    </w:p>
    <w:p w14:paraId="32C61D73" w14:textId="11942F4E" w:rsidR="000935F9" w:rsidRDefault="000935F9" w:rsidP="003B22CF">
      <w:pPr>
        <w:rPr>
          <w:sz w:val="24"/>
          <w:szCs w:val="24"/>
        </w:rPr>
      </w:pPr>
    </w:p>
    <w:p w14:paraId="2D1AE81E" w14:textId="306EE69F" w:rsidR="000935F9" w:rsidRDefault="000935F9" w:rsidP="003B22CF">
      <w:pPr>
        <w:rPr>
          <w:sz w:val="24"/>
          <w:szCs w:val="24"/>
        </w:rPr>
      </w:pPr>
    </w:p>
    <w:p w14:paraId="6383BD9B" w14:textId="797D5AA4" w:rsidR="000935F9" w:rsidRDefault="000935F9" w:rsidP="003B22CF">
      <w:pPr>
        <w:rPr>
          <w:sz w:val="24"/>
          <w:szCs w:val="24"/>
        </w:rPr>
      </w:pPr>
    </w:p>
    <w:p w14:paraId="3C741194" w14:textId="04435262" w:rsidR="000935F9" w:rsidRDefault="000935F9" w:rsidP="003B22CF">
      <w:pPr>
        <w:rPr>
          <w:sz w:val="24"/>
          <w:szCs w:val="24"/>
        </w:rPr>
      </w:pPr>
    </w:p>
    <w:p w14:paraId="071D8EA2" w14:textId="3B9A1B4B" w:rsidR="003B22CF" w:rsidRPr="00E24490" w:rsidRDefault="003B22CF" w:rsidP="003B22CF">
      <w:pPr>
        <w:rPr>
          <w:b/>
          <w:sz w:val="24"/>
          <w:szCs w:val="24"/>
        </w:rPr>
      </w:pPr>
      <w:r w:rsidRPr="00E24490">
        <w:rPr>
          <w:rFonts w:hint="eastAsia"/>
          <w:b/>
          <w:sz w:val="24"/>
          <w:szCs w:val="24"/>
        </w:rPr>
        <w:lastRenderedPageBreak/>
        <w:t>操作说明：</w:t>
      </w:r>
    </w:p>
    <w:p w14:paraId="13F58371" w14:textId="61F85F8F" w:rsidR="003B22CF" w:rsidRDefault="003B22CF" w:rsidP="003B22CF">
      <w:r>
        <w:rPr>
          <w:rFonts w:hint="eastAsia"/>
        </w:rPr>
        <w:t>/</w:t>
      </w:r>
    </w:p>
    <w:p w14:paraId="4CC04E6E" w14:textId="42342465" w:rsidR="003B22CF" w:rsidRDefault="003B22CF" w:rsidP="003B22CF"/>
    <w:p w14:paraId="48EB988A" w14:textId="77777777" w:rsidR="000935F9" w:rsidRDefault="000935F9" w:rsidP="003B22CF">
      <w:pPr>
        <w:rPr>
          <w:sz w:val="24"/>
          <w:szCs w:val="24"/>
        </w:rPr>
      </w:pPr>
    </w:p>
    <w:p w14:paraId="59503BCF" w14:textId="65FBAFEC" w:rsidR="003B22CF" w:rsidRPr="00E24490" w:rsidRDefault="00E24490" w:rsidP="003B22CF">
      <w:pPr>
        <w:rPr>
          <w:rFonts w:hint="eastAsia"/>
          <w:b/>
          <w:sz w:val="24"/>
          <w:szCs w:val="24"/>
        </w:rPr>
      </w:pPr>
      <w:r w:rsidRPr="00E24490">
        <w:rPr>
          <w:rFonts w:hint="eastAsia"/>
          <w:b/>
          <w:sz w:val="24"/>
          <w:szCs w:val="24"/>
        </w:rPr>
        <w:t>原理框图</w:t>
      </w:r>
      <w:r w:rsidRPr="00E24490">
        <w:rPr>
          <w:b/>
          <w:sz w:val="24"/>
          <w:szCs w:val="24"/>
        </w:rPr>
        <w:t>：</w:t>
      </w:r>
    </w:p>
    <w:p w14:paraId="76134EDC" w14:textId="77777777" w:rsidR="003B22CF" w:rsidRPr="00724947" w:rsidRDefault="003B22CF" w:rsidP="003B22CF">
      <w:pPr>
        <w:rPr>
          <w:sz w:val="24"/>
          <w:szCs w:val="24"/>
        </w:rPr>
      </w:pPr>
    </w:p>
    <w:p w14:paraId="5DC545E1" w14:textId="2E15F670" w:rsidR="003B22CF" w:rsidRDefault="000935F9" w:rsidP="003B22CF">
      <w:r>
        <w:rPr>
          <w:rFonts w:ascii="Times New Roman" w:eastAsia="楷体" w:hAnsi="楷体" w:cs="Times New Roman" w:hint="eastAsia"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B9BFD3B" wp14:editId="4A4E9268">
            <wp:extent cx="3085836" cy="2238375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吸收电容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87"/>
                    <a:stretch/>
                  </pic:blipFill>
                  <pic:spPr bwMode="auto">
                    <a:xfrm>
                      <a:off x="0" y="0"/>
                      <a:ext cx="3129164" cy="226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6C198" w14:textId="77777777" w:rsidR="003B22CF" w:rsidRDefault="003B22CF" w:rsidP="003B22CF"/>
    <w:p w14:paraId="280DE3E6" w14:textId="77777777" w:rsidR="003B22CF" w:rsidRDefault="003B22CF" w:rsidP="003B22CF"/>
    <w:p w14:paraId="37ECB5D0" w14:textId="77777777" w:rsidR="003B22CF" w:rsidRDefault="003B22CF" w:rsidP="003B22CF"/>
    <w:p w14:paraId="0F07BC70" w14:textId="77777777" w:rsidR="003B22CF" w:rsidRDefault="003B22CF" w:rsidP="003B22CF"/>
    <w:p w14:paraId="36D4E04B" w14:textId="77777777" w:rsidR="003B22CF" w:rsidRPr="00E24490" w:rsidRDefault="003B22CF" w:rsidP="003B22CF">
      <w:pPr>
        <w:rPr>
          <w:b/>
          <w:sz w:val="24"/>
          <w:szCs w:val="24"/>
        </w:rPr>
      </w:pPr>
      <w:bookmarkStart w:id="0" w:name="_GoBack"/>
      <w:r w:rsidRPr="00E24490">
        <w:rPr>
          <w:rFonts w:hint="eastAsia"/>
          <w:b/>
          <w:sz w:val="24"/>
          <w:szCs w:val="24"/>
        </w:rPr>
        <w:t>附件配件：</w:t>
      </w:r>
    </w:p>
    <w:bookmarkEnd w:id="0"/>
    <w:p w14:paraId="1FAD5B4A" w14:textId="77777777" w:rsidR="003B22CF" w:rsidRPr="00724947" w:rsidRDefault="003B22CF" w:rsidP="003B22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/</w:t>
      </w:r>
    </w:p>
    <w:p w14:paraId="5893E8A5" w14:textId="77777777" w:rsidR="003B22CF" w:rsidRDefault="003B22CF" w:rsidP="003B22CF"/>
    <w:p w14:paraId="3517C9D4" w14:textId="77777777" w:rsidR="002C3160" w:rsidRPr="003B22CF" w:rsidRDefault="002C3160" w:rsidP="003B22CF"/>
    <w:sectPr w:rsidR="002C3160" w:rsidRPr="003B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2E9C" w14:textId="77777777" w:rsidR="004A4FBF" w:rsidRDefault="004A4FBF" w:rsidP="003B22CF">
      <w:r>
        <w:separator/>
      </w:r>
    </w:p>
  </w:endnote>
  <w:endnote w:type="continuationSeparator" w:id="0">
    <w:p w14:paraId="101BF72E" w14:textId="77777777" w:rsidR="004A4FBF" w:rsidRDefault="004A4FBF" w:rsidP="003B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4804" w14:textId="77777777" w:rsidR="004A4FBF" w:rsidRDefault="004A4FBF" w:rsidP="003B22CF">
      <w:r>
        <w:separator/>
      </w:r>
    </w:p>
  </w:footnote>
  <w:footnote w:type="continuationSeparator" w:id="0">
    <w:p w14:paraId="365B4F52" w14:textId="77777777" w:rsidR="004A4FBF" w:rsidRDefault="004A4FBF" w:rsidP="003B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899"/>
    <w:multiLevelType w:val="hybridMultilevel"/>
    <w:tmpl w:val="A5B81918"/>
    <w:lvl w:ilvl="0" w:tplc="BAD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11A65"/>
    <w:multiLevelType w:val="hybridMultilevel"/>
    <w:tmpl w:val="F9143CB0"/>
    <w:lvl w:ilvl="0" w:tplc="9FF0304A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744DA"/>
    <w:multiLevelType w:val="hybridMultilevel"/>
    <w:tmpl w:val="7E84F688"/>
    <w:lvl w:ilvl="0" w:tplc="6BA4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935F9"/>
    <w:rsid w:val="00180A92"/>
    <w:rsid w:val="002330DF"/>
    <w:rsid w:val="00241245"/>
    <w:rsid w:val="0029456B"/>
    <w:rsid w:val="002C3160"/>
    <w:rsid w:val="003B22CF"/>
    <w:rsid w:val="00430AAA"/>
    <w:rsid w:val="004A4FBF"/>
    <w:rsid w:val="004F3EAC"/>
    <w:rsid w:val="00692AE8"/>
    <w:rsid w:val="00724947"/>
    <w:rsid w:val="007E7D72"/>
    <w:rsid w:val="008213CC"/>
    <w:rsid w:val="00946DA1"/>
    <w:rsid w:val="00A94599"/>
    <w:rsid w:val="00AC1C58"/>
    <w:rsid w:val="00B169A5"/>
    <w:rsid w:val="00B252E5"/>
    <w:rsid w:val="00BA20F5"/>
    <w:rsid w:val="00D531DE"/>
    <w:rsid w:val="00D825EC"/>
    <w:rsid w:val="00E24490"/>
    <w:rsid w:val="00E32C63"/>
    <w:rsid w:val="00E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C61"/>
  <w15:chartTrackingRefBased/>
  <w15:docId w15:val="{340D756D-D553-4806-B2FC-BD89D35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5"/>
    <w:pPr>
      <w:ind w:firstLineChars="200" w:firstLine="420"/>
    </w:pPr>
  </w:style>
  <w:style w:type="character" w:customStyle="1" w:styleId="2">
    <w:name w:val="标题 #2_"/>
    <w:basedOn w:val="a0"/>
    <w:link w:val="20"/>
    <w:rsid w:val="00241245"/>
    <w:rPr>
      <w:rFonts w:ascii="Segoe UI"/>
      <w:b/>
      <w:sz w:val="30"/>
      <w:shd w:val="clear" w:color="auto" w:fill="FFFFFF"/>
    </w:rPr>
  </w:style>
  <w:style w:type="paragraph" w:customStyle="1" w:styleId="20">
    <w:name w:val="标题 #2"/>
    <w:basedOn w:val="a"/>
    <w:link w:val="2"/>
    <w:rsid w:val="00241245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paragraph" w:styleId="a4">
    <w:name w:val="header"/>
    <w:basedOn w:val="a"/>
    <w:link w:val="a5"/>
    <w:uiPriority w:val="99"/>
    <w:unhideWhenUsed/>
    <w:rsid w:val="003B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22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2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Application%20Data\Tencent\Users\512709277\QQ\WinTemp\RichOle\AC%5b78MPS611%7bVK9B2%60@5L$T.jp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审核人员</cp:lastModifiedBy>
  <cp:revision>15</cp:revision>
  <dcterms:created xsi:type="dcterms:W3CDTF">2020-06-23T01:33:00Z</dcterms:created>
  <dcterms:modified xsi:type="dcterms:W3CDTF">2020-06-24T03:09:00Z</dcterms:modified>
</cp:coreProperties>
</file>