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7EAC7" w14:textId="098EF320" w:rsidR="00D531DE" w:rsidRPr="00241245" w:rsidRDefault="00241245">
      <w:pPr>
        <w:rPr>
          <w:color w:val="FF0000"/>
          <w:sz w:val="32"/>
          <w:szCs w:val="32"/>
        </w:rPr>
      </w:pPr>
      <w:r w:rsidRPr="00241245">
        <w:rPr>
          <w:rFonts w:hint="eastAsia"/>
          <w:color w:val="FF0000"/>
          <w:sz w:val="32"/>
          <w:szCs w:val="32"/>
        </w:rPr>
        <w:t>一、</w:t>
      </w:r>
      <w:r w:rsidR="002C3160" w:rsidRPr="00241245">
        <w:rPr>
          <w:rFonts w:hint="eastAsia"/>
          <w:color w:val="FF0000"/>
          <w:sz w:val="32"/>
          <w:szCs w:val="32"/>
        </w:rPr>
        <w:t>DC-link薄膜电容器</w:t>
      </w:r>
    </w:p>
    <w:p w14:paraId="5E9E6D16" w14:textId="4D480A0B" w:rsidR="002C3160" w:rsidRDefault="002C3160">
      <w:pPr>
        <w:rPr>
          <w:sz w:val="24"/>
          <w:szCs w:val="24"/>
        </w:rPr>
      </w:pPr>
      <w:r w:rsidRPr="00180213">
        <w:rPr>
          <w:rFonts w:hint="eastAsia"/>
          <w:b/>
          <w:sz w:val="24"/>
          <w:szCs w:val="24"/>
        </w:rPr>
        <w:t>型号命名：</w:t>
      </w:r>
      <w:r w:rsidRPr="00724947">
        <w:rPr>
          <w:rFonts w:hint="eastAsia"/>
          <w:sz w:val="24"/>
          <w:szCs w:val="24"/>
        </w:rPr>
        <w:t>R</w:t>
      </w:r>
      <w:r w:rsidRPr="00724947">
        <w:rPr>
          <w:sz w:val="24"/>
          <w:szCs w:val="24"/>
        </w:rPr>
        <w:t>T8518A</w:t>
      </w:r>
      <w:r w:rsidR="00E12DA4">
        <w:rPr>
          <w:sz w:val="24"/>
          <w:szCs w:val="24"/>
        </w:rPr>
        <w:t xml:space="preserve"> </w:t>
      </w:r>
      <w:r w:rsidR="00E12DA4">
        <w:rPr>
          <w:rFonts w:hint="eastAsia"/>
          <w:sz w:val="24"/>
          <w:szCs w:val="24"/>
        </w:rPr>
        <w:t>***</w:t>
      </w:r>
      <w:r w:rsidR="00E12DA4">
        <w:rPr>
          <w:sz w:val="24"/>
          <w:szCs w:val="24"/>
        </w:rPr>
        <w:t xml:space="preserve"> </w:t>
      </w:r>
      <w:r w:rsidR="00E12DA4">
        <w:rPr>
          <w:rFonts w:hint="eastAsia"/>
          <w:sz w:val="24"/>
          <w:szCs w:val="24"/>
        </w:rPr>
        <w:t>****</w:t>
      </w:r>
      <w:r w:rsidR="00E12DA4">
        <w:rPr>
          <w:sz w:val="24"/>
          <w:szCs w:val="24"/>
        </w:rPr>
        <w:t xml:space="preserve"> </w:t>
      </w:r>
      <w:r w:rsidR="00E12DA4">
        <w:rPr>
          <w:rFonts w:hint="eastAsia"/>
          <w:sz w:val="24"/>
          <w:szCs w:val="24"/>
        </w:rPr>
        <w:t>***</w:t>
      </w:r>
    </w:p>
    <w:p w14:paraId="5FB6292D" w14:textId="4AF57A92" w:rsidR="004E00B9" w:rsidRPr="00724947" w:rsidRDefault="004E00B9" w:rsidP="004E00B9">
      <w:pPr>
        <w:ind w:firstLineChars="500" w:firstLine="1200"/>
        <w:rPr>
          <w:sz w:val="24"/>
          <w:szCs w:val="24"/>
        </w:rPr>
      </w:pPr>
      <w:r w:rsidRPr="00724947">
        <w:rPr>
          <w:rFonts w:hint="eastAsia"/>
          <w:sz w:val="24"/>
          <w:szCs w:val="24"/>
        </w:rPr>
        <w:t>R</w:t>
      </w:r>
      <w:r w:rsidRPr="00724947">
        <w:rPr>
          <w:sz w:val="24"/>
          <w:szCs w:val="24"/>
        </w:rPr>
        <w:t>T85</w:t>
      </w:r>
      <w:r>
        <w:rPr>
          <w:sz w:val="24"/>
          <w:szCs w:val="24"/>
        </w:rPr>
        <w:t>2</w:t>
      </w:r>
      <w:r w:rsidRPr="00724947">
        <w:rPr>
          <w:sz w:val="24"/>
          <w:szCs w:val="24"/>
        </w:rPr>
        <w:t>8A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****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***</w:t>
      </w:r>
    </w:p>
    <w:p w14:paraId="4C56C35B" w14:textId="18A66B5F" w:rsidR="002C3160" w:rsidRPr="00724947" w:rsidRDefault="002C3160">
      <w:pPr>
        <w:rPr>
          <w:sz w:val="24"/>
          <w:szCs w:val="24"/>
        </w:rPr>
      </w:pPr>
      <w:r w:rsidRPr="00180213">
        <w:rPr>
          <w:rFonts w:hint="eastAsia"/>
          <w:b/>
          <w:sz w:val="24"/>
          <w:szCs w:val="24"/>
        </w:rPr>
        <w:t>详细参数：</w:t>
      </w:r>
      <w:r w:rsidR="006A09C6" w:rsidRPr="00180213">
        <w:rPr>
          <w:rFonts w:hint="eastAsia"/>
          <w:b/>
          <w:sz w:val="24"/>
          <w:szCs w:val="24"/>
        </w:rPr>
        <w:t>（</w:t>
      </w:r>
      <w:r w:rsidR="006A09C6">
        <w:rPr>
          <w:rFonts w:hint="eastAsia"/>
          <w:sz w:val="24"/>
          <w:szCs w:val="24"/>
        </w:rPr>
        <w:t>详见样本）</w:t>
      </w:r>
    </w:p>
    <w:p w14:paraId="1BF4FB8A" w14:textId="77777777" w:rsidR="00241245" w:rsidRDefault="00241245"/>
    <w:tbl>
      <w:tblPr>
        <w:tblW w:w="904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73"/>
      </w:tblGrid>
      <w:tr w:rsidR="00241245" w:rsidRPr="00493BA4" w14:paraId="68C22532" w14:textId="77777777" w:rsidTr="00241245">
        <w:tc>
          <w:tcPr>
            <w:tcW w:w="3676" w:type="dxa"/>
            <w:shd w:val="clear" w:color="auto" w:fill="auto"/>
          </w:tcPr>
          <w:p w14:paraId="2F49212F" w14:textId="1DDEDF79" w:rsidR="00241245" w:rsidRPr="00322B22" w:rsidRDefault="00241245" w:rsidP="00631A7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22B22">
              <w:rPr>
                <w:rFonts w:ascii="微软雅黑" w:eastAsia="微软雅黑" w:hAnsi="微软雅黑"/>
                <w:sz w:val="18"/>
                <w:szCs w:val="18"/>
              </w:rPr>
              <w:t>容量</w:t>
            </w:r>
            <w:r w:rsidR="002D7362" w:rsidRPr="00322B22">
              <w:rPr>
                <w:rFonts w:ascii="微软雅黑" w:eastAsia="微软雅黑" w:hAnsi="微软雅黑" w:hint="eastAsia"/>
                <w:sz w:val="18"/>
                <w:szCs w:val="18"/>
              </w:rPr>
              <w:t>范围</w:t>
            </w:r>
          </w:p>
          <w:p w14:paraId="238ACC43" w14:textId="64D29B6B" w:rsidR="00241245" w:rsidRPr="00322B22" w:rsidRDefault="00241245" w:rsidP="00631A7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22B22">
              <w:rPr>
                <w:rFonts w:ascii="微软雅黑" w:eastAsia="微软雅黑" w:hAnsi="微软雅黑"/>
                <w:sz w:val="18"/>
                <w:szCs w:val="18"/>
              </w:rPr>
              <w:t xml:space="preserve">Capacitance </w:t>
            </w:r>
            <w:r w:rsidR="002D7362" w:rsidRPr="00322B22">
              <w:rPr>
                <w:rFonts w:ascii="微软雅黑" w:eastAsia="微软雅黑" w:hAnsi="微软雅黑"/>
                <w:sz w:val="18"/>
                <w:szCs w:val="18"/>
              </w:rPr>
              <w:t>range</w:t>
            </w:r>
          </w:p>
        </w:tc>
        <w:tc>
          <w:tcPr>
            <w:tcW w:w="5373" w:type="dxa"/>
            <w:shd w:val="clear" w:color="auto" w:fill="auto"/>
          </w:tcPr>
          <w:p w14:paraId="1ECAE50F" w14:textId="04A57E5A" w:rsidR="00241245" w:rsidRPr="00322B22" w:rsidRDefault="00322B22" w:rsidP="00631A7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22B22">
              <w:rPr>
                <w:rFonts w:eastAsia="等线" w:cs="Times New Roman"/>
                <w:kern w:val="0"/>
                <w:szCs w:val="21"/>
              </w:rPr>
              <w:t>5</w:t>
            </w:r>
            <w:r w:rsidR="00C465BE" w:rsidRPr="00322B22">
              <w:rPr>
                <w:rFonts w:eastAsia="等线" w:cs="Times New Roman"/>
                <w:kern w:val="0"/>
                <w:szCs w:val="21"/>
              </w:rPr>
              <w:t xml:space="preserve">0 </w:t>
            </w:r>
            <w:r w:rsidR="00C465BE" w:rsidRPr="00322B22">
              <w:rPr>
                <w:rFonts w:ascii="Symbol" w:eastAsia="等线" w:hAnsi="Symbol" w:cs="Times New Roman"/>
                <w:kern w:val="0"/>
                <w:szCs w:val="21"/>
              </w:rPr>
              <w:t></w:t>
            </w:r>
            <w:r w:rsidR="00C465BE" w:rsidRPr="00322B22">
              <w:rPr>
                <w:rFonts w:eastAsia="等线" w:cs="Times New Roman"/>
                <w:kern w:val="0"/>
                <w:szCs w:val="21"/>
              </w:rPr>
              <w:t>F</w:t>
            </w:r>
            <w:r w:rsidR="00C465BE" w:rsidRPr="00322B22">
              <w:rPr>
                <w:rFonts w:eastAsia="等线" w:cs="Times New Roman" w:hint="eastAsia"/>
                <w:kern w:val="0"/>
                <w:szCs w:val="21"/>
              </w:rPr>
              <w:t>~</w:t>
            </w:r>
            <w:r w:rsidR="00C465BE" w:rsidRPr="00322B22">
              <w:rPr>
                <w:rFonts w:eastAsia="等线" w:cs="Times New Roman"/>
                <w:kern w:val="0"/>
                <w:szCs w:val="21"/>
              </w:rPr>
              <w:t xml:space="preserve">3000 </w:t>
            </w:r>
            <w:r w:rsidR="00C465BE" w:rsidRPr="00322B22">
              <w:rPr>
                <w:rFonts w:asciiTheme="minorEastAsia" w:hAnsiTheme="minorEastAsia" w:cs="Times New Roman"/>
                <w:kern w:val="0"/>
                <w:szCs w:val="21"/>
              </w:rPr>
              <w:sym w:font="Symbol" w:char="F06D"/>
            </w:r>
            <w:r w:rsidR="00C465BE" w:rsidRPr="00322B22">
              <w:rPr>
                <w:rFonts w:asciiTheme="minorEastAsia" w:hAnsiTheme="minorEastAsia" w:cs="Times New Roman"/>
                <w:kern w:val="0"/>
                <w:szCs w:val="21"/>
              </w:rPr>
              <w:t>F</w:t>
            </w:r>
          </w:p>
        </w:tc>
      </w:tr>
      <w:tr w:rsidR="002D7362" w:rsidRPr="00493BA4" w14:paraId="582A5612" w14:textId="77777777" w:rsidTr="00241245">
        <w:tc>
          <w:tcPr>
            <w:tcW w:w="3676" w:type="dxa"/>
            <w:shd w:val="clear" w:color="auto" w:fill="auto"/>
          </w:tcPr>
          <w:p w14:paraId="5E71B44D" w14:textId="4FE1098D" w:rsidR="002D7362" w:rsidRPr="00322B22" w:rsidRDefault="002D7362" w:rsidP="002D73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22B22">
              <w:rPr>
                <w:rFonts w:ascii="微软雅黑" w:eastAsia="微软雅黑" w:hAnsi="微软雅黑" w:hint="eastAsia"/>
                <w:sz w:val="18"/>
                <w:szCs w:val="18"/>
              </w:rPr>
              <w:t>额定电压</w:t>
            </w:r>
          </w:p>
          <w:p w14:paraId="075188CE" w14:textId="54792272" w:rsidR="002D7362" w:rsidRPr="00322B22" w:rsidRDefault="002D7362" w:rsidP="002D73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22B22">
              <w:rPr>
                <w:rFonts w:ascii="微软雅黑" w:eastAsia="微软雅黑" w:hAnsi="微软雅黑"/>
                <w:sz w:val="18"/>
                <w:szCs w:val="18"/>
              </w:rPr>
              <w:t>Rated Voltage</w:t>
            </w:r>
          </w:p>
        </w:tc>
        <w:tc>
          <w:tcPr>
            <w:tcW w:w="5373" w:type="dxa"/>
            <w:shd w:val="clear" w:color="auto" w:fill="auto"/>
          </w:tcPr>
          <w:p w14:paraId="5DF9EDF2" w14:textId="559E3D0A" w:rsidR="002D7362" w:rsidRPr="00322B22" w:rsidRDefault="00322B22" w:rsidP="002D73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22B22">
              <w:rPr>
                <w:rFonts w:cs="Times New Roman"/>
                <w:kern w:val="0"/>
                <w:szCs w:val="21"/>
              </w:rPr>
              <w:t>5</w:t>
            </w:r>
            <w:r w:rsidR="00C465BE" w:rsidRPr="00322B22">
              <w:rPr>
                <w:rFonts w:cs="Times New Roman"/>
                <w:kern w:val="0"/>
                <w:szCs w:val="21"/>
              </w:rPr>
              <w:t>00 V</w:t>
            </w:r>
            <w:r w:rsidR="00C465BE" w:rsidRPr="00322B22">
              <w:rPr>
                <w:rFonts w:cs="Times New Roman"/>
                <w:kern w:val="0"/>
                <w:szCs w:val="21"/>
                <w:vertAlign w:val="subscript"/>
              </w:rPr>
              <w:t>DC</w:t>
            </w:r>
            <w:r w:rsidR="00C465BE" w:rsidRPr="00322B22">
              <w:rPr>
                <w:rFonts w:cs="Times New Roman"/>
                <w:kern w:val="0"/>
                <w:szCs w:val="21"/>
              </w:rPr>
              <w:t>~3000 V</w:t>
            </w:r>
            <w:r w:rsidR="00C465BE" w:rsidRPr="00322B22">
              <w:rPr>
                <w:rFonts w:cs="Times New Roman"/>
                <w:kern w:val="0"/>
                <w:szCs w:val="21"/>
                <w:vertAlign w:val="subscript"/>
              </w:rPr>
              <w:t>DC</w:t>
            </w:r>
          </w:p>
        </w:tc>
      </w:tr>
      <w:tr w:rsidR="002D7362" w:rsidRPr="00493BA4" w14:paraId="6384D22E" w14:textId="77777777" w:rsidTr="00241245">
        <w:tc>
          <w:tcPr>
            <w:tcW w:w="3676" w:type="dxa"/>
            <w:shd w:val="clear" w:color="auto" w:fill="auto"/>
          </w:tcPr>
          <w:p w14:paraId="0AA54170" w14:textId="77777777" w:rsidR="002D7362" w:rsidRPr="00493BA4" w:rsidRDefault="002D7362" w:rsidP="002D7362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493BA4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电容量允许偏差</w:t>
            </w:r>
          </w:p>
          <w:p w14:paraId="7C12B722" w14:textId="00CC14F9" w:rsidR="002D7362" w:rsidRPr="00493BA4" w:rsidRDefault="002D7362" w:rsidP="002D7362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493BA4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Capacitance Tolerance</w:t>
            </w:r>
          </w:p>
        </w:tc>
        <w:tc>
          <w:tcPr>
            <w:tcW w:w="5373" w:type="dxa"/>
            <w:shd w:val="clear" w:color="auto" w:fill="auto"/>
          </w:tcPr>
          <w:p w14:paraId="75088936" w14:textId="304D392C" w:rsidR="002D7362" w:rsidRDefault="002D7362" w:rsidP="002D7362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J</w:t>
            </w:r>
            <w:r w:rsidRPr="00493BA4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:±</w:t>
            </w: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5</w:t>
            </w:r>
            <w:r w:rsidRPr="00493BA4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％ </w:t>
            </w: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</w:t>
            </w:r>
            <w:r w:rsidRPr="00493BA4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K:±10％ </w:t>
            </w:r>
          </w:p>
        </w:tc>
      </w:tr>
      <w:tr w:rsidR="00241245" w:rsidRPr="00493BA4" w14:paraId="601C0B33" w14:textId="77777777" w:rsidTr="00241245">
        <w:trPr>
          <w:trHeight w:val="266"/>
        </w:trPr>
        <w:tc>
          <w:tcPr>
            <w:tcW w:w="3676" w:type="dxa"/>
            <w:shd w:val="clear" w:color="auto" w:fill="auto"/>
          </w:tcPr>
          <w:p w14:paraId="7B19EA91" w14:textId="77777777" w:rsidR="00241245" w:rsidRPr="00493BA4" w:rsidRDefault="00241245" w:rsidP="00631A7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493BA4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介质损耗角正切</w:t>
            </w:r>
          </w:p>
          <w:p w14:paraId="2C48C319" w14:textId="77777777" w:rsidR="00241245" w:rsidRPr="00493BA4" w:rsidRDefault="00241245" w:rsidP="00631A7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493BA4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Dissipation factor  tg</w:t>
            </w:r>
            <w:r w:rsidRPr="00493BA4">
              <w:rPr>
                <w:rFonts w:ascii="微软雅黑" w:eastAsia="微软雅黑" w:hAnsi="微软雅黑" w:cs="Cambria"/>
                <w:color w:val="000000" w:themeColor="text1"/>
                <w:sz w:val="18"/>
                <w:szCs w:val="18"/>
              </w:rPr>
              <w:t>δ</w:t>
            </w:r>
          </w:p>
        </w:tc>
        <w:tc>
          <w:tcPr>
            <w:tcW w:w="5373" w:type="dxa"/>
            <w:shd w:val="clear" w:color="auto" w:fill="auto"/>
          </w:tcPr>
          <w:p w14:paraId="7E716AD3" w14:textId="77777777" w:rsidR="00241245" w:rsidRPr="00493BA4" w:rsidRDefault="00241245" w:rsidP="00631A7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493BA4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≤0.002(25</w:t>
            </w:r>
            <w:r w:rsidRPr="00493BA4">
              <w:rPr>
                <w:rFonts w:ascii="微软雅黑" w:eastAsia="微软雅黑" w:hAnsi="微软雅黑" w:cs="宋体" w:hint="eastAsia"/>
                <w:color w:val="000000" w:themeColor="text1"/>
                <w:sz w:val="18"/>
                <w:szCs w:val="18"/>
              </w:rPr>
              <w:t>℃</w:t>
            </w:r>
            <w:r w:rsidRPr="00493BA4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，100Hz)</w:t>
            </w:r>
          </w:p>
        </w:tc>
      </w:tr>
      <w:tr w:rsidR="004C3E71" w:rsidRPr="00493BA4" w14:paraId="779D1556" w14:textId="77777777" w:rsidTr="00241245">
        <w:trPr>
          <w:trHeight w:val="266"/>
        </w:trPr>
        <w:tc>
          <w:tcPr>
            <w:tcW w:w="3676" w:type="dxa"/>
            <w:shd w:val="clear" w:color="auto" w:fill="auto"/>
          </w:tcPr>
          <w:p w14:paraId="49645226" w14:textId="77777777" w:rsidR="004C3E71" w:rsidRPr="00322B22" w:rsidRDefault="004C3E71" w:rsidP="00631A7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322B22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运行温度范围</w:t>
            </w:r>
          </w:p>
          <w:p w14:paraId="6D57F292" w14:textId="64911CB5" w:rsidR="004C3E71" w:rsidRPr="00322B22" w:rsidRDefault="004C3E71" w:rsidP="00631A7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322B22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O</w:t>
            </w:r>
            <w:r w:rsidRPr="00322B22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perating temperature range</w:t>
            </w:r>
          </w:p>
        </w:tc>
        <w:tc>
          <w:tcPr>
            <w:tcW w:w="5373" w:type="dxa"/>
            <w:shd w:val="clear" w:color="auto" w:fill="auto"/>
          </w:tcPr>
          <w:p w14:paraId="6201BC2E" w14:textId="56B49771" w:rsidR="004C3E71" w:rsidRPr="00322B22" w:rsidRDefault="004C3E71" w:rsidP="00631A76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322B22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-40 °C~</w:t>
            </w:r>
            <w:r w:rsidR="00455BC6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8</w:t>
            </w:r>
            <w:r w:rsidRPr="00322B22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5 °C</w:t>
            </w:r>
          </w:p>
        </w:tc>
      </w:tr>
      <w:tr w:rsidR="004C3E71" w:rsidRPr="00493BA4" w14:paraId="2672887A" w14:textId="77777777" w:rsidTr="00241245">
        <w:trPr>
          <w:trHeight w:val="266"/>
        </w:trPr>
        <w:tc>
          <w:tcPr>
            <w:tcW w:w="3676" w:type="dxa"/>
            <w:shd w:val="clear" w:color="auto" w:fill="auto"/>
          </w:tcPr>
          <w:p w14:paraId="1506BD3F" w14:textId="77777777" w:rsidR="004C3E71" w:rsidRPr="00322B22" w:rsidRDefault="004C3E71" w:rsidP="004C3E71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322B22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贮存温度范围</w:t>
            </w:r>
          </w:p>
          <w:p w14:paraId="05A6754C" w14:textId="1CF090A9" w:rsidR="004C3E71" w:rsidRPr="00322B22" w:rsidRDefault="004C3E71" w:rsidP="004C3E71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322B22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S</w:t>
            </w:r>
            <w:r w:rsidRPr="00322B22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t</w:t>
            </w:r>
            <w:r w:rsidRPr="00322B22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orage temperature range</w:t>
            </w:r>
          </w:p>
        </w:tc>
        <w:tc>
          <w:tcPr>
            <w:tcW w:w="5373" w:type="dxa"/>
            <w:shd w:val="clear" w:color="auto" w:fill="auto"/>
          </w:tcPr>
          <w:p w14:paraId="5DEE9FBA" w14:textId="6922BE7D" w:rsidR="004C3E71" w:rsidRPr="00322B22" w:rsidRDefault="004C3E71" w:rsidP="004C3E71">
            <w:pP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322B22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-40 °C~</w:t>
            </w:r>
            <w:r w:rsidR="00455BC6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105</w:t>
            </w:r>
            <w:r w:rsidRPr="00322B22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 xml:space="preserve"> °C</w:t>
            </w:r>
          </w:p>
        </w:tc>
      </w:tr>
      <w:tr w:rsidR="004C3E71" w:rsidRPr="00493BA4" w14:paraId="78878691" w14:textId="77777777" w:rsidTr="00241245">
        <w:tc>
          <w:tcPr>
            <w:tcW w:w="3676" w:type="dxa"/>
            <w:shd w:val="clear" w:color="auto" w:fill="auto"/>
          </w:tcPr>
          <w:p w14:paraId="0F028F06" w14:textId="77777777" w:rsidR="004C3E71" w:rsidRPr="00322B2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22B22">
              <w:rPr>
                <w:rFonts w:ascii="微软雅黑" w:eastAsia="微软雅黑" w:hAnsi="微软雅黑"/>
                <w:sz w:val="18"/>
                <w:szCs w:val="18"/>
              </w:rPr>
              <w:t>耐电压</w:t>
            </w:r>
          </w:p>
          <w:p w14:paraId="7035A2C2" w14:textId="77777777" w:rsidR="004C3E71" w:rsidRPr="00322B2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22B22">
              <w:rPr>
                <w:rFonts w:ascii="微软雅黑" w:eastAsia="微软雅黑" w:hAnsi="微软雅黑"/>
                <w:sz w:val="18"/>
                <w:szCs w:val="18"/>
              </w:rPr>
              <w:t>Voltage Endurance</w:t>
            </w:r>
          </w:p>
        </w:tc>
        <w:tc>
          <w:tcPr>
            <w:tcW w:w="5373" w:type="dxa"/>
            <w:shd w:val="clear" w:color="auto" w:fill="auto"/>
          </w:tcPr>
          <w:p w14:paraId="54B1D48D" w14:textId="329889F7" w:rsidR="004C3E71" w:rsidRPr="00322B2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22B22">
              <w:rPr>
                <w:rFonts w:ascii="微软雅黑" w:eastAsia="微软雅黑" w:hAnsi="微软雅黑"/>
                <w:sz w:val="18"/>
                <w:szCs w:val="18"/>
              </w:rPr>
              <w:t>极间 Between Terminals：1.5U</w:t>
            </w:r>
            <w:r w:rsidRPr="00322B22">
              <w:rPr>
                <w:rFonts w:ascii="微软雅黑" w:eastAsia="微软雅黑" w:hAnsi="微软雅黑"/>
                <w:sz w:val="18"/>
                <w:szCs w:val="18"/>
                <w:vertAlign w:val="subscript"/>
              </w:rPr>
              <w:t>N</w:t>
            </w:r>
            <w:r w:rsidRPr="00322B22">
              <w:rPr>
                <w:rFonts w:ascii="微软雅黑" w:eastAsia="微软雅黑" w:hAnsi="微软雅黑"/>
                <w:b/>
                <w:sz w:val="18"/>
                <w:szCs w:val="18"/>
                <w:vertAlign w:val="subscript"/>
              </w:rPr>
              <w:t xml:space="preserve"> </w:t>
            </w:r>
            <w:r w:rsidRPr="00322B22">
              <w:rPr>
                <w:rFonts w:ascii="微软雅黑" w:eastAsia="微软雅黑" w:hAnsi="微软雅黑"/>
                <w:sz w:val="18"/>
                <w:szCs w:val="18"/>
              </w:rPr>
              <w:t>(10s)</w:t>
            </w:r>
          </w:p>
          <w:p w14:paraId="45340A9A" w14:textId="289A8018" w:rsidR="004C3E71" w:rsidRPr="00322B2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322B22">
              <w:rPr>
                <w:rFonts w:ascii="微软雅黑" w:eastAsia="微软雅黑" w:hAnsi="微软雅黑"/>
                <w:sz w:val="18"/>
                <w:szCs w:val="18"/>
              </w:rPr>
              <w:t xml:space="preserve">极壳之间 Terminals to Case: </w:t>
            </w:r>
            <m:oMath>
              <m:rad>
                <m:radPr>
                  <m:degHide m:val="1"/>
                  <m:ctrlPr>
                    <w:rPr>
                      <w:rFonts w:ascii="Cambria Math" w:eastAsia="Cambria Math" w:hAnsi="Cambria Math"/>
                      <w:sz w:val="18"/>
                      <w:szCs w:val="1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/>
                      <w:sz w:val="18"/>
                      <w:szCs w:val="18"/>
                    </w:rPr>
                    <m:t>2</m:t>
                  </m:r>
                </m:e>
              </m:rad>
            </m:oMath>
            <w:r w:rsidR="00322B22" w:rsidRPr="00322B22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322B22" w:rsidRPr="00322B22">
              <w:rPr>
                <w:rFonts w:ascii="微软雅黑" w:eastAsia="微软雅黑" w:hAnsi="微软雅黑"/>
                <w:sz w:val="18"/>
                <w:szCs w:val="18"/>
              </w:rPr>
              <w:t>U</w:t>
            </w:r>
            <w:r w:rsidR="00322B22" w:rsidRPr="00322B22">
              <w:rPr>
                <w:rFonts w:ascii="微软雅黑" w:eastAsia="微软雅黑" w:hAnsi="微软雅黑"/>
                <w:sz w:val="18"/>
                <w:szCs w:val="18"/>
                <w:vertAlign w:val="subscript"/>
              </w:rPr>
              <w:t>N</w:t>
            </w:r>
            <w:r w:rsidR="00322B22" w:rsidRPr="00322B22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322B22">
              <w:rPr>
                <w:rFonts w:ascii="微软雅黑" w:eastAsia="微软雅黑" w:hAnsi="微软雅黑"/>
                <w:sz w:val="18"/>
                <w:szCs w:val="18"/>
              </w:rPr>
              <w:t>+1000V (10s)</w:t>
            </w:r>
          </w:p>
        </w:tc>
      </w:tr>
      <w:tr w:rsidR="004C3E71" w:rsidRPr="00493BA4" w14:paraId="29D37E24" w14:textId="77777777" w:rsidTr="00241245">
        <w:tc>
          <w:tcPr>
            <w:tcW w:w="3676" w:type="dxa"/>
            <w:shd w:val="clear" w:color="auto" w:fill="auto"/>
          </w:tcPr>
          <w:p w14:paraId="0242539A" w14:textId="77777777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>过电压</w:t>
            </w:r>
          </w:p>
          <w:p w14:paraId="458DF637" w14:textId="77777777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 w:hint="eastAsia"/>
                <w:sz w:val="18"/>
                <w:szCs w:val="18"/>
              </w:rPr>
              <w:t>O</w:t>
            </w:r>
            <w:r w:rsidRPr="00FD3842">
              <w:rPr>
                <w:rFonts w:ascii="微软雅黑" w:eastAsia="微软雅黑" w:hAnsi="微软雅黑"/>
                <w:sz w:val="18"/>
                <w:szCs w:val="18"/>
              </w:rPr>
              <w:t>vervoltage</w:t>
            </w:r>
          </w:p>
        </w:tc>
        <w:tc>
          <w:tcPr>
            <w:tcW w:w="5373" w:type="dxa"/>
            <w:shd w:val="clear" w:color="auto" w:fill="auto"/>
          </w:tcPr>
          <w:p w14:paraId="722B6975" w14:textId="4EA5F9DC" w:rsidR="004C3E71" w:rsidRPr="00FD3842" w:rsidRDefault="004C3E71" w:rsidP="004C3E71">
            <w:pPr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kern w:val="0"/>
                <w:sz w:val="18"/>
                <w:szCs w:val="18"/>
              </w:rPr>
              <w:t>一天之内最长持续时间（The longest duration/day）</w:t>
            </w:r>
          </w:p>
          <w:p w14:paraId="0679974E" w14:textId="2F13F3A1" w:rsidR="004C3E71" w:rsidRPr="00FD3842" w:rsidRDefault="004C3E71" w:rsidP="004C3E71">
            <w:pPr>
              <w:rPr>
                <w:rFonts w:ascii="微软雅黑" w:eastAsia="微软雅黑" w:hAnsi="微软雅黑"/>
                <w:b/>
                <w:bCs/>
              </w:rPr>
            </w:pPr>
            <w:r w:rsidRPr="00FD3842">
              <w:rPr>
                <w:rFonts w:ascii="微软雅黑" w:eastAsia="微软雅黑" w:hAnsi="微软雅黑"/>
                <w:kern w:val="0"/>
                <w:sz w:val="18"/>
                <w:szCs w:val="18"/>
              </w:rPr>
              <w:t>1.1</w:t>
            </w:r>
            <w:r w:rsidRPr="00FD3842">
              <w:rPr>
                <w:rFonts w:ascii="微软雅黑" w:eastAsia="微软雅黑" w:hAnsi="微软雅黑"/>
                <w:sz w:val="18"/>
                <w:szCs w:val="18"/>
              </w:rPr>
              <w:t>U</w:t>
            </w:r>
            <w:r w:rsidRPr="00FD3842">
              <w:rPr>
                <w:rFonts w:ascii="微软雅黑" w:eastAsia="微软雅黑" w:hAnsi="微软雅黑"/>
                <w:sz w:val="18"/>
                <w:szCs w:val="18"/>
                <w:vertAlign w:val="subscript"/>
              </w:rPr>
              <w:t xml:space="preserve">N </w:t>
            </w:r>
            <w:r w:rsidRPr="00FD3842">
              <w:rPr>
                <w:rStyle w:val="2"/>
                <w:rFonts w:ascii="微软雅黑" w:eastAsia="微软雅黑" w:hAnsi="微软雅黑"/>
                <w:bCs/>
                <w:sz w:val="18"/>
                <w:szCs w:val="18"/>
              </w:rPr>
              <w:t>:</w:t>
            </w:r>
            <w:r w:rsidR="00637638" w:rsidRPr="00FD3842">
              <w:rPr>
                <w:rStyle w:val="2"/>
                <w:rFonts w:ascii="微软雅黑" w:eastAsia="微软雅黑" w:hAnsi="微软雅黑"/>
                <w:bCs/>
                <w:sz w:val="18"/>
                <w:szCs w:val="18"/>
              </w:rPr>
              <w:t xml:space="preserve"> </w:t>
            </w:r>
            <w:r w:rsidRPr="00FD3842">
              <w:rPr>
                <w:rFonts w:ascii="微软雅黑" w:eastAsia="微软雅黑" w:hAnsi="微软雅黑"/>
                <w:kern w:val="0"/>
                <w:sz w:val="18"/>
                <w:szCs w:val="18"/>
              </w:rPr>
              <w:t>有负荷时间的30%  (30% of on-load-dur）</w:t>
            </w:r>
          </w:p>
          <w:p w14:paraId="01AE5119" w14:textId="330E40D9" w:rsidR="004C3E71" w:rsidRPr="00FD3842" w:rsidRDefault="004C3E71" w:rsidP="004C3E71">
            <w:pPr>
              <w:rPr>
                <w:rFonts w:ascii="微软雅黑" w:eastAsia="微软雅黑" w:hAnsi="微软雅黑"/>
                <w:kern w:val="0"/>
                <w:sz w:val="18"/>
                <w:szCs w:val="18"/>
                <w:vertAlign w:val="subscript"/>
                <w:lang w:val="sv-SE"/>
              </w:rPr>
            </w:pPr>
            <w:r w:rsidRPr="00FD3842">
              <w:rPr>
                <w:rFonts w:ascii="微软雅黑" w:eastAsia="微软雅黑" w:hAnsi="微软雅黑"/>
                <w:kern w:val="0"/>
                <w:sz w:val="18"/>
                <w:szCs w:val="18"/>
                <w:lang w:val="sv-SE"/>
              </w:rPr>
              <w:t>1.15</w:t>
            </w:r>
            <w:r w:rsidRPr="00FD3842">
              <w:rPr>
                <w:rFonts w:ascii="微软雅黑" w:eastAsia="微软雅黑" w:hAnsi="微软雅黑"/>
                <w:sz w:val="18"/>
                <w:szCs w:val="18"/>
              </w:rPr>
              <w:t>U</w:t>
            </w:r>
            <w:r w:rsidRPr="00FD3842">
              <w:rPr>
                <w:rFonts w:ascii="微软雅黑" w:eastAsia="微软雅黑" w:hAnsi="微软雅黑"/>
                <w:sz w:val="18"/>
                <w:szCs w:val="18"/>
                <w:vertAlign w:val="subscript"/>
              </w:rPr>
              <w:t>N</w:t>
            </w:r>
            <w:r w:rsidR="00637638" w:rsidRPr="00FD3842">
              <w:rPr>
                <w:rFonts w:ascii="微软雅黑" w:eastAsia="微软雅黑" w:hAnsi="微软雅黑"/>
                <w:sz w:val="18"/>
                <w:szCs w:val="18"/>
                <w:vertAlign w:val="subscript"/>
              </w:rPr>
              <w:t xml:space="preserve"> </w:t>
            </w:r>
            <w:r w:rsidRPr="00FD3842">
              <w:rPr>
                <w:rStyle w:val="2"/>
                <w:rFonts w:ascii="微软雅黑" w:eastAsia="微软雅黑" w:hAnsi="微软雅黑"/>
                <w:bCs/>
                <w:sz w:val="18"/>
                <w:szCs w:val="18"/>
                <w:lang w:val="sv-SE"/>
              </w:rPr>
              <w:t>:</w:t>
            </w:r>
            <w:r w:rsidR="00637638" w:rsidRPr="00FD3842">
              <w:rPr>
                <w:kern w:val="0"/>
              </w:rPr>
              <w:t xml:space="preserve"> </w:t>
            </w:r>
            <w:r w:rsidRPr="00FD3842">
              <w:rPr>
                <w:rFonts w:ascii="微软雅黑" w:eastAsia="微软雅黑" w:hAnsi="微软雅黑"/>
                <w:kern w:val="0"/>
                <w:sz w:val="18"/>
                <w:szCs w:val="18"/>
                <w:lang w:val="sv-SE"/>
              </w:rPr>
              <w:t>30min/day</w:t>
            </w:r>
          </w:p>
          <w:p w14:paraId="1769E3AE" w14:textId="52393351" w:rsidR="004C3E71" w:rsidRPr="00FD3842" w:rsidRDefault="004C3E71" w:rsidP="004C3E71">
            <w:pPr>
              <w:rPr>
                <w:rFonts w:ascii="微软雅黑" w:eastAsia="微软雅黑" w:hAnsi="微软雅黑"/>
                <w:kern w:val="0"/>
                <w:sz w:val="18"/>
                <w:szCs w:val="18"/>
                <w:vertAlign w:val="subscript"/>
                <w:lang w:val="sv-SE"/>
              </w:rPr>
            </w:pPr>
            <w:r w:rsidRPr="00FD3842">
              <w:rPr>
                <w:rFonts w:ascii="微软雅黑" w:eastAsia="微软雅黑" w:hAnsi="微软雅黑"/>
                <w:kern w:val="0"/>
                <w:sz w:val="18"/>
                <w:szCs w:val="18"/>
                <w:lang w:val="sv-SE"/>
              </w:rPr>
              <w:t>1.2</w:t>
            </w:r>
            <w:r w:rsidRPr="00FD3842">
              <w:rPr>
                <w:rFonts w:ascii="微软雅黑" w:eastAsia="微软雅黑" w:hAnsi="微软雅黑"/>
                <w:sz w:val="18"/>
                <w:szCs w:val="18"/>
              </w:rPr>
              <w:t>U</w:t>
            </w:r>
            <w:r w:rsidRPr="00FD3842">
              <w:rPr>
                <w:rFonts w:ascii="微软雅黑" w:eastAsia="微软雅黑" w:hAnsi="微软雅黑"/>
                <w:sz w:val="18"/>
                <w:szCs w:val="18"/>
                <w:vertAlign w:val="subscript"/>
              </w:rPr>
              <w:t>N</w:t>
            </w:r>
            <w:r w:rsidRPr="00FD3842">
              <w:rPr>
                <w:rFonts w:ascii="微软雅黑" w:eastAsia="微软雅黑" w:hAnsi="微软雅黑"/>
                <w:kern w:val="0"/>
                <w:sz w:val="18"/>
                <w:szCs w:val="18"/>
                <w:lang w:val="sv-SE"/>
              </w:rPr>
              <w:t xml:space="preserve"> </w:t>
            </w:r>
            <w:r w:rsidRPr="00FD3842">
              <w:rPr>
                <w:rStyle w:val="2"/>
                <w:rFonts w:ascii="微软雅黑" w:eastAsia="微软雅黑" w:hAnsi="微软雅黑"/>
                <w:bCs/>
                <w:sz w:val="18"/>
                <w:szCs w:val="18"/>
                <w:lang w:val="sv-SE"/>
              </w:rPr>
              <w:t>:</w:t>
            </w:r>
            <w:r w:rsidRPr="00FD3842">
              <w:rPr>
                <w:rFonts w:ascii="微软雅黑" w:eastAsia="微软雅黑" w:hAnsi="微软雅黑"/>
                <w:kern w:val="0"/>
                <w:sz w:val="18"/>
                <w:szCs w:val="18"/>
                <w:lang w:val="sv-SE"/>
              </w:rPr>
              <w:t xml:space="preserve"> 5min/day</w:t>
            </w:r>
          </w:p>
          <w:p w14:paraId="146C425F" w14:textId="77777777" w:rsidR="004C3E71" w:rsidRPr="00FD3842" w:rsidRDefault="004C3E71" w:rsidP="004C3E71">
            <w:pPr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kern w:val="0"/>
                <w:sz w:val="18"/>
                <w:szCs w:val="18"/>
              </w:rPr>
              <w:t>1.3</w:t>
            </w:r>
            <w:r w:rsidRPr="00FD3842">
              <w:rPr>
                <w:rFonts w:ascii="微软雅黑" w:eastAsia="微软雅黑" w:hAnsi="微软雅黑"/>
                <w:sz w:val="18"/>
                <w:szCs w:val="18"/>
              </w:rPr>
              <w:t>U</w:t>
            </w:r>
            <w:r w:rsidRPr="00FD3842">
              <w:rPr>
                <w:rFonts w:ascii="微软雅黑" w:eastAsia="微软雅黑" w:hAnsi="微软雅黑"/>
                <w:sz w:val="18"/>
                <w:szCs w:val="18"/>
                <w:vertAlign w:val="subscript"/>
              </w:rPr>
              <w:t>N</w:t>
            </w:r>
            <w:r w:rsidRPr="00FD3842">
              <w:rPr>
                <w:rFonts w:ascii="微软雅黑" w:eastAsia="微软雅黑" w:hAnsi="微软雅黑"/>
                <w:kern w:val="0"/>
                <w:sz w:val="18"/>
                <w:szCs w:val="18"/>
              </w:rPr>
              <w:t xml:space="preserve"> </w:t>
            </w:r>
            <w:r w:rsidRPr="00FD3842">
              <w:rPr>
                <w:rStyle w:val="2"/>
                <w:rFonts w:ascii="微软雅黑" w:eastAsia="微软雅黑" w:hAnsi="微软雅黑"/>
                <w:bCs/>
                <w:sz w:val="18"/>
                <w:szCs w:val="18"/>
              </w:rPr>
              <w:t>:</w:t>
            </w:r>
            <w:r w:rsidRPr="00FD3842">
              <w:rPr>
                <w:rFonts w:ascii="微软雅黑" w:eastAsia="微软雅黑" w:hAnsi="微软雅黑"/>
                <w:kern w:val="0"/>
                <w:sz w:val="18"/>
                <w:szCs w:val="18"/>
              </w:rPr>
              <w:t xml:space="preserve"> 1min/day</w:t>
            </w:r>
          </w:p>
          <w:p w14:paraId="54505B82" w14:textId="5046E83C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kern w:val="0"/>
                <w:sz w:val="18"/>
                <w:szCs w:val="18"/>
              </w:rPr>
              <w:t>1.5</w:t>
            </w:r>
            <w:r w:rsidRPr="00FD3842">
              <w:rPr>
                <w:rFonts w:ascii="微软雅黑" w:eastAsia="微软雅黑" w:hAnsi="微软雅黑"/>
                <w:sz w:val="18"/>
                <w:szCs w:val="18"/>
              </w:rPr>
              <w:t>U</w:t>
            </w:r>
            <w:r w:rsidRPr="00FD3842">
              <w:rPr>
                <w:rFonts w:ascii="微软雅黑" w:eastAsia="微软雅黑" w:hAnsi="微软雅黑"/>
                <w:sz w:val="18"/>
                <w:szCs w:val="18"/>
                <w:vertAlign w:val="subscript"/>
              </w:rPr>
              <w:t>N</w:t>
            </w:r>
            <w:r w:rsidR="00637638" w:rsidRPr="00FD3842">
              <w:rPr>
                <w:rFonts w:ascii="微软雅黑" w:eastAsia="微软雅黑" w:hAnsi="微软雅黑"/>
                <w:kern w:val="0"/>
                <w:sz w:val="18"/>
                <w:szCs w:val="18"/>
              </w:rPr>
              <w:t xml:space="preserve"> </w:t>
            </w:r>
            <w:r w:rsidRPr="00FD3842">
              <w:rPr>
                <w:rStyle w:val="2"/>
                <w:rFonts w:ascii="微软雅黑" w:eastAsia="微软雅黑" w:hAnsi="微软雅黑"/>
                <w:bCs/>
                <w:sz w:val="18"/>
                <w:szCs w:val="18"/>
              </w:rPr>
              <w:t>:</w:t>
            </w:r>
            <w:r w:rsidRPr="00FD3842">
              <w:rPr>
                <w:rFonts w:ascii="微软雅黑" w:eastAsia="微软雅黑" w:hAnsi="微软雅黑"/>
                <w:kern w:val="0"/>
                <w:sz w:val="18"/>
                <w:szCs w:val="18"/>
              </w:rPr>
              <w:t xml:space="preserve"> 30ms every time ,1000times during the life of the capacitor</w:t>
            </w:r>
          </w:p>
        </w:tc>
      </w:tr>
      <w:tr w:rsidR="004C3E71" w:rsidRPr="00493BA4" w14:paraId="78709BFC" w14:textId="77777777" w:rsidTr="00241245">
        <w:tc>
          <w:tcPr>
            <w:tcW w:w="3676" w:type="dxa"/>
            <w:shd w:val="clear" w:color="auto" w:fill="auto"/>
          </w:tcPr>
          <w:p w14:paraId="319B04D8" w14:textId="77777777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 xml:space="preserve">安装   </w:t>
            </w:r>
          </w:p>
          <w:p w14:paraId="23159D2D" w14:textId="77777777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>Installation</w:t>
            </w:r>
          </w:p>
        </w:tc>
        <w:tc>
          <w:tcPr>
            <w:tcW w:w="5373" w:type="dxa"/>
            <w:shd w:val="clear" w:color="auto" w:fill="auto"/>
          </w:tcPr>
          <w:p w14:paraId="0F3B7E80" w14:textId="23115C14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>螺栓M12     Threaded bolt M12</w:t>
            </w:r>
          </w:p>
        </w:tc>
      </w:tr>
      <w:tr w:rsidR="004C3E71" w:rsidRPr="00493BA4" w14:paraId="6C29408A" w14:textId="77777777" w:rsidTr="00241245">
        <w:tc>
          <w:tcPr>
            <w:tcW w:w="3676" w:type="dxa"/>
            <w:shd w:val="clear" w:color="auto" w:fill="auto"/>
          </w:tcPr>
          <w:p w14:paraId="131D0830" w14:textId="77777777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 xml:space="preserve">最大电极扭矩 </w:t>
            </w:r>
          </w:p>
          <w:p w14:paraId="5BCFD3CE" w14:textId="77777777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>Max torque of electrode</w:t>
            </w:r>
          </w:p>
        </w:tc>
        <w:tc>
          <w:tcPr>
            <w:tcW w:w="5373" w:type="dxa"/>
            <w:shd w:val="clear" w:color="auto" w:fill="auto"/>
          </w:tcPr>
          <w:p w14:paraId="7096DC7F" w14:textId="40A1B54D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>M6: 5Nm</w:t>
            </w:r>
          </w:p>
          <w:p w14:paraId="4EFD72C8" w14:textId="3C412908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>M8: 6Nm</w:t>
            </w:r>
          </w:p>
        </w:tc>
      </w:tr>
      <w:tr w:rsidR="004C3E71" w:rsidRPr="00493BA4" w14:paraId="22A3394F" w14:textId="77777777" w:rsidTr="00241245">
        <w:tc>
          <w:tcPr>
            <w:tcW w:w="3676" w:type="dxa"/>
            <w:shd w:val="clear" w:color="auto" w:fill="auto"/>
          </w:tcPr>
          <w:p w14:paraId="059DDED4" w14:textId="77777777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>最大安装扭矩</w:t>
            </w:r>
          </w:p>
          <w:p w14:paraId="147A25B0" w14:textId="77777777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>Max torque of installation</w:t>
            </w:r>
          </w:p>
        </w:tc>
        <w:tc>
          <w:tcPr>
            <w:tcW w:w="5373" w:type="dxa"/>
            <w:shd w:val="clear" w:color="auto" w:fill="auto"/>
          </w:tcPr>
          <w:p w14:paraId="2D048D08" w14:textId="77777777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>12Nm</w:t>
            </w:r>
          </w:p>
        </w:tc>
      </w:tr>
      <w:tr w:rsidR="004C3E71" w:rsidRPr="00493BA4" w14:paraId="4BC75140" w14:textId="77777777" w:rsidTr="00241245">
        <w:tc>
          <w:tcPr>
            <w:tcW w:w="3676" w:type="dxa"/>
            <w:shd w:val="clear" w:color="auto" w:fill="auto"/>
          </w:tcPr>
          <w:p w14:paraId="6ADA5786" w14:textId="77777777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 xml:space="preserve">湿度 </w:t>
            </w:r>
          </w:p>
          <w:p w14:paraId="555CA8FD" w14:textId="77777777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>Humidity</w:t>
            </w:r>
          </w:p>
        </w:tc>
        <w:tc>
          <w:tcPr>
            <w:tcW w:w="5373" w:type="dxa"/>
            <w:shd w:val="clear" w:color="auto" w:fill="auto"/>
          </w:tcPr>
          <w:p w14:paraId="5ECBCEBF" w14:textId="5F00B63D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 w:rsidR="00F74E8E" w:rsidRPr="00FD3842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Pr="00FD3842">
              <w:rPr>
                <w:rFonts w:ascii="微软雅黑" w:eastAsia="微软雅黑" w:hAnsi="微软雅黑"/>
                <w:sz w:val="18"/>
                <w:szCs w:val="18"/>
              </w:rPr>
              <w:t xml:space="preserve">% （T </w:t>
            </w:r>
            <w:r w:rsidRPr="008759B7">
              <w:rPr>
                <w:rFonts w:ascii="微软雅黑" w:eastAsia="微软雅黑" w:hAnsi="微软雅黑"/>
                <w:sz w:val="18"/>
                <w:szCs w:val="18"/>
                <w:vertAlign w:val="subscript"/>
              </w:rPr>
              <w:t>test</w:t>
            </w:r>
            <w:r w:rsidRPr="00FD3842">
              <w:rPr>
                <w:rFonts w:ascii="微软雅黑" w:eastAsia="微软雅黑" w:hAnsi="微软雅黑"/>
                <w:sz w:val="18"/>
                <w:szCs w:val="18"/>
              </w:rPr>
              <w:t>=56days）</w:t>
            </w:r>
          </w:p>
        </w:tc>
      </w:tr>
      <w:tr w:rsidR="004C3E71" w:rsidRPr="00493BA4" w14:paraId="56230A03" w14:textId="77777777" w:rsidTr="00241245">
        <w:tc>
          <w:tcPr>
            <w:tcW w:w="3676" w:type="dxa"/>
            <w:shd w:val="clear" w:color="auto" w:fill="auto"/>
          </w:tcPr>
          <w:p w14:paraId="3884D240" w14:textId="77777777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 xml:space="preserve">最高使用海拔 </w:t>
            </w:r>
          </w:p>
          <w:p w14:paraId="5A82BE76" w14:textId="77777777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>Maximum Altitude</w:t>
            </w:r>
          </w:p>
        </w:tc>
        <w:tc>
          <w:tcPr>
            <w:tcW w:w="5373" w:type="dxa"/>
            <w:shd w:val="clear" w:color="auto" w:fill="auto"/>
          </w:tcPr>
          <w:p w14:paraId="64D18D35" w14:textId="77777777" w:rsidR="004C3E71" w:rsidRPr="00FD3842" w:rsidRDefault="004C3E71" w:rsidP="004C3E71">
            <w:pPr>
              <w:rPr>
                <w:rFonts w:ascii="微软雅黑" w:eastAsia="微软雅黑" w:hAnsi="微软雅黑"/>
                <w:kern w:val="0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kern w:val="0"/>
                <w:sz w:val="18"/>
                <w:szCs w:val="18"/>
              </w:rPr>
              <w:t>2000m</w:t>
            </w:r>
          </w:p>
        </w:tc>
      </w:tr>
      <w:tr w:rsidR="004C3E71" w:rsidRPr="00493BA4" w14:paraId="6432C471" w14:textId="77777777" w:rsidTr="00241245">
        <w:tc>
          <w:tcPr>
            <w:tcW w:w="3676" w:type="dxa"/>
            <w:shd w:val="clear" w:color="auto" w:fill="auto"/>
          </w:tcPr>
          <w:p w14:paraId="1943F42D" w14:textId="77777777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 xml:space="preserve">预期寿命 </w:t>
            </w:r>
          </w:p>
          <w:p w14:paraId="5EFB2914" w14:textId="77777777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>Lifetime Expectancy</w:t>
            </w:r>
          </w:p>
        </w:tc>
        <w:tc>
          <w:tcPr>
            <w:tcW w:w="5373" w:type="dxa"/>
            <w:shd w:val="clear" w:color="auto" w:fill="auto"/>
          </w:tcPr>
          <w:p w14:paraId="6463D016" w14:textId="7E33EC34" w:rsidR="004C3E71" w:rsidRPr="00FD3842" w:rsidRDefault="004C3E71" w:rsidP="004C3E71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D3842">
              <w:rPr>
                <w:rFonts w:ascii="微软雅黑" w:eastAsia="微软雅黑" w:hAnsi="微软雅黑"/>
                <w:sz w:val="18"/>
                <w:szCs w:val="18"/>
              </w:rPr>
              <w:t>100 000 h  @U</w:t>
            </w:r>
            <w:r w:rsidRPr="00FD3842">
              <w:rPr>
                <w:rFonts w:ascii="微软雅黑" w:eastAsia="微软雅黑" w:hAnsi="微软雅黑"/>
                <w:sz w:val="18"/>
                <w:szCs w:val="18"/>
                <w:vertAlign w:val="subscript"/>
              </w:rPr>
              <w:t>N</w:t>
            </w:r>
            <w:r w:rsidRPr="00FD3842">
              <w:rPr>
                <w:rFonts w:ascii="微软雅黑" w:eastAsia="微软雅黑" w:hAnsi="微软雅黑"/>
                <w:sz w:val="18"/>
                <w:szCs w:val="18"/>
              </w:rPr>
              <w:t xml:space="preserve"> ;</w:t>
            </w:r>
            <w:r w:rsidRPr="00FD3842">
              <w:rPr>
                <w:rFonts w:ascii="微软雅黑" w:eastAsia="微软雅黑" w:hAnsi="微软雅黑"/>
                <w:sz w:val="18"/>
                <w:szCs w:val="18"/>
              </w:rPr>
              <w:sym w:font="Symbol" w:char="F071"/>
            </w:r>
            <w:r w:rsidRPr="00FD3842">
              <w:rPr>
                <w:rFonts w:ascii="微软雅黑" w:eastAsia="微软雅黑" w:hAnsi="微软雅黑"/>
                <w:sz w:val="18"/>
                <w:szCs w:val="18"/>
                <w:vertAlign w:val="subscript"/>
              </w:rPr>
              <w:t>hotspot</w:t>
            </w:r>
            <w:r w:rsidRPr="00FD3842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FD3842">
              <w:rPr>
                <w:rFonts w:ascii="微软雅黑" w:eastAsia="微软雅黑" w:hAnsi="微软雅黑"/>
                <w:sz w:val="18"/>
                <w:szCs w:val="18"/>
              </w:rPr>
              <w:t>70</w:t>
            </w:r>
            <w:r w:rsidRPr="00FD3842">
              <w:rPr>
                <w:rFonts w:ascii="微软雅黑" w:eastAsia="微软雅黑" w:hAnsi="微软雅黑" w:hint="eastAsia"/>
                <w:sz w:val="18"/>
                <w:szCs w:val="18"/>
              </w:rPr>
              <w:t>℃</w:t>
            </w:r>
          </w:p>
        </w:tc>
      </w:tr>
    </w:tbl>
    <w:p w14:paraId="75BCE172" w14:textId="2D22297B" w:rsidR="00241245" w:rsidRDefault="00241245"/>
    <w:p w14:paraId="2CD75741" w14:textId="73076AC8" w:rsidR="002C3160" w:rsidRPr="00180213" w:rsidRDefault="002C3160">
      <w:pPr>
        <w:rPr>
          <w:b/>
          <w:sz w:val="24"/>
          <w:szCs w:val="24"/>
        </w:rPr>
      </w:pPr>
      <w:r w:rsidRPr="00180213">
        <w:rPr>
          <w:rFonts w:hint="eastAsia"/>
          <w:b/>
          <w:sz w:val="24"/>
          <w:szCs w:val="24"/>
        </w:rPr>
        <w:lastRenderedPageBreak/>
        <w:t>产品图片：</w:t>
      </w:r>
    </w:p>
    <w:p w14:paraId="7B136D5D" w14:textId="7E987CA7" w:rsidR="00241245" w:rsidRDefault="00F74E8E">
      <w:r>
        <w:rPr>
          <w:noProof/>
        </w:rPr>
        <w:drawing>
          <wp:anchor distT="0" distB="0" distL="0" distR="0" simplePos="0" relativeHeight="251661312" behindDoc="0" locked="0" layoutInCell="1" allowOverlap="1" wp14:anchorId="3CEE5097" wp14:editId="47531FFB">
            <wp:simplePos x="0" y="0"/>
            <wp:positionH relativeFrom="page">
              <wp:posOffset>4077686</wp:posOffset>
            </wp:positionH>
            <wp:positionV relativeFrom="page">
              <wp:posOffset>2801050</wp:posOffset>
            </wp:positionV>
            <wp:extent cx="3103496" cy="2057400"/>
            <wp:effectExtent l="0" t="0" r="1905" b="0"/>
            <wp:wrapNone/>
            <wp:docPr id="49" name="image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9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496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947">
        <w:rPr>
          <w:noProof/>
        </w:rPr>
        <w:drawing>
          <wp:inline distT="0" distB="0" distL="0" distR="0" wp14:anchorId="4B017A3E" wp14:editId="75B0FFF4">
            <wp:extent cx="2404872" cy="2791888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220" cy="280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4E9A0" w14:textId="343CF20F" w:rsidR="00241245" w:rsidRDefault="00112AB4">
      <w:r>
        <w:rPr>
          <w:rStyle w:val="2"/>
          <w:rFonts w:ascii="Times New Roman" w:eastAsia="楷体" w:hAnsi="楷体" w:cs="Times New Roman" w:hint="eastAsia"/>
          <w:b w:val="0"/>
          <w:bCs/>
          <w:noProof/>
          <w:sz w:val="24"/>
          <w:szCs w:val="24"/>
        </w:rPr>
        <w:drawing>
          <wp:inline distT="0" distB="0" distL="0" distR="0" wp14:anchorId="211EF3A1" wp14:editId="3F88A28D">
            <wp:extent cx="2409825" cy="1849120"/>
            <wp:effectExtent l="0" t="0" r="9525" b="0"/>
            <wp:docPr id="12" name="图片 12" descr="C:\Users\rts001\Desktop\JPEG\JPEG\DSC_3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ts001\Desktop\JPEG\JPEG\DSC_36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33" b="13333"/>
                    <a:stretch/>
                  </pic:blipFill>
                  <pic:spPr bwMode="auto">
                    <a:xfrm>
                      <a:off x="0" y="0"/>
                      <a:ext cx="240982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498EA" w14:textId="3AFE5E8B" w:rsidR="00241245" w:rsidRDefault="00241245"/>
    <w:p w14:paraId="372CAE61" w14:textId="3C118C01" w:rsidR="00241245" w:rsidRDefault="00112AB4">
      <w:r>
        <w:rPr>
          <w:rFonts w:hint="eastAsia"/>
          <w:noProof/>
        </w:rPr>
        <w:drawing>
          <wp:inline distT="0" distB="0" distL="0" distR="0" wp14:anchorId="0834D084" wp14:editId="6D301CBC">
            <wp:extent cx="2441575" cy="232283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D1300" w14:textId="67B38C90" w:rsidR="00241245" w:rsidRDefault="00241245"/>
    <w:p w14:paraId="6A39B4AA" w14:textId="77777777" w:rsidR="00027761" w:rsidRDefault="00027761">
      <w:pPr>
        <w:rPr>
          <w:sz w:val="24"/>
          <w:szCs w:val="24"/>
        </w:rPr>
      </w:pPr>
    </w:p>
    <w:p w14:paraId="76B0CD73" w14:textId="77777777" w:rsidR="00027761" w:rsidRDefault="00027761">
      <w:pPr>
        <w:rPr>
          <w:sz w:val="24"/>
          <w:szCs w:val="24"/>
        </w:rPr>
      </w:pPr>
    </w:p>
    <w:p w14:paraId="72869A04" w14:textId="42D4BF04" w:rsidR="002C3160" w:rsidRPr="00180213" w:rsidRDefault="002C3160">
      <w:pPr>
        <w:rPr>
          <w:b/>
          <w:sz w:val="24"/>
          <w:szCs w:val="24"/>
        </w:rPr>
      </w:pPr>
      <w:r w:rsidRPr="00180213">
        <w:rPr>
          <w:rFonts w:hint="eastAsia"/>
          <w:b/>
          <w:sz w:val="24"/>
          <w:szCs w:val="24"/>
        </w:rPr>
        <w:lastRenderedPageBreak/>
        <w:t>操作说明：</w:t>
      </w:r>
    </w:p>
    <w:p w14:paraId="2E36C6DE" w14:textId="0469A596" w:rsidR="00724947" w:rsidRDefault="00724947" w:rsidP="00724947">
      <w:r>
        <w:rPr>
          <w:rFonts w:hint="eastAsia"/>
        </w:rPr>
        <w:t>/</w:t>
      </w:r>
    </w:p>
    <w:p w14:paraId="401598B1" w14:textId="19F345BF" w:rsidR="00241245" w:rsidRDefault="00241245"/>
    <w:p w14:paraId="24C7612B" w14:textId="77777777" w:rsidR="00241245" w:rsidRDefault="00241245"/>
    <w:p w14:paraId="2FC47BB8" w14:textId="77777777" w:rsidR="00241245" w:rsidRDefault="00241245"/>
    <w:p w14:paraId="71669A68" w14:textId="35FBF834" w:rsidR="002C3160" w:rsidRPr="00180213" w:rsidRDefault="00180213">
      <w:pPr>
        <w:rPr>
          <w:b/>
          <w:sz w:val="24"/>
          <w:szCs w:val="24"/>
        </w:rPr>
      </w:pPr>
      <w:r w:rsidRPr="00180213">
        <w:rPr>
          <w:rFonts w:hint="eastAsia"/>
          <w:b/>
          <w:sz w:val="24"/>
          <w:szCs w:val="24"/>
        </w:rPr>
        <w:t>原理框图：</w:t>
      </w:r>
    </w:p>
    <w:p w14:paraId="13E1F4B2" w14:textId="77777777" w:rsidR="00112AB4" w:rsidRPr="00724947" w:rsidRDefault="00112AB4">
      <w:pPr>
        <w:rPr>
          <w:sz w:val="24"/>
          <w:szCs w:val="24"/>
        </w:rPr>
      </w:pPr>
    </w:p>
    <w:p w14:paraId="4BDB3DCD" w14:textId="0CE7A0B8" w:rsidR="00241245" w:rsidRDefault="00112AB4">
      <w:r>
        <w:rPr>
          <w:rFonts w:ascii="Times New Roman" w:eastAsia="楷体" w:hAnsi="Times New Roman" w:cs="Times New Roman" w:hint="eastAsia"/>
          <w:bCs/>
          <w:noProof/>
          <w:sz w:val="24"/>
          <w:szCs w:val="24"/>
          <w:shd w:val="clear" w:color="auto" w:fill="FFFFFF"/>
        </w:rPr>
        <w:drawing>
          <wp:inline distT="0" distB="0" distL="0" distR="0" wp14:anchorId="2D0D7C20" wp14:editId="795FA3D3">
            <wp:extent cx="3628339" cy="227355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C-Lin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083" cy="229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DC131" w14:textId="4095089C" w:rsidR="00112AB4" w:rsidRDefault="00112AB4"/>
    <w:p w14:paraId="307829C8" w14:textId="77777777" w:rsidR="00112AB4" w:rsidRDefault="00112AB4"/>
    <w:p w14:paraId="00A49224" w14:textId="77777777" w:rsidR="00241245" w:rsidRDefault="00241245"/>
    <w:p w14:paraId="10A4237C" w14:textId="77777777" w:rsidR="00241245" w:rsidRPr="00180213" w:rsidRDefault="00241245">
      <w:pPr>
        <w:rPr>
          <w:b/>
        </w:rPr>
      </w:pPr>
      <w:bookmarkStart w:id="0" w:name="_GoBack"/>
    </w:p>
    <w:p w14:paraId="7D1AA1AB" w14:textId="0F51F099" w:rsidR="002C3160" w:rsidRPr="00180213" w:rsidRDefault="002C3160">
      <w:pPr>
        <w:rPr>
          <w:b/>
          <w:sz w:val="24"/>
          <w:szCs w:val="24"/>
        </w:rPr>
      </w:pPr>
      <w:r w:rsidRPr="00180213">
        <w:rPr>
          <w:rFonts w:hint="eastAsia"/>
          <w:b/>
          <w:sz w:val="24"/>
          <w:szCs w:val="24"/>
        </w:rPr>
        <w:t>附件配件：</w:t>
      </w:r>
    </w:p>
    <w:bookmarkEnd w:id="0"/>
    <w:p w14:paraId="5587C61E" w14:textId="54C85100" w:rsidR="00616853" w:rsidRPr="00724947" w:rsidRDefault="006168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/</w:t>
      </w:r>
    </w:p>
    <w:p w14:paraId="3517C9D4" w14:textId="77777777" w:rsidR="002C3160" w:rsidRDefault="002C3160"/>
    <w:sectPr w:rsidR="002C3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B2701" w14:textId="77777777" w:rsidR="003E625D" w:rsidRDefault="003E625D" w:rsidP="002D7362">
      <w:r>
        <w:separator/>
      </w:r>
    </w:p>
  </w:endnote>
  <w:endnote w:type="continuationSeparator" w:id="0">
    <w:p w14:paraId="0F06B3CE" w14:textId="77777777" w:rsidR="003E625D" w:rsidRDefault="003E625D" w:rsidP="002D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62B48" w14:textId="77777777" w:rsidR="003E625D" w:rsidRDefault="003E625D" w:rsidP="002D7362">
      <w:r>
        <w:separator/>
      </w:r>
    </w:p>
  </w:footnote>
  <w:footnote w:type="continuationSeparator" w:id="0">
    <w:p w14:paraId="27DB13E6" w14:textId="77777777" w:rsidR="003E625D" w:rsidRDefault="003E625D" w:rsidP="002D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0899"/>
    <w:multiLevelType w:val="hybridMultilevel"/>
    <w:tmpl w:val="A5B81918"/>
    <w:lvl w:ilvl="0" w:tplc="BADC4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711A65"/>
    <w:multiLevelType w:val="hybridMultilevel"/>
    <w:tmpl w:val="F9143CB0"/>
    <w:lvl w:ilvl="0" w:tplc="9FF0304A">
      <w:numFmt w:val="bullet"/>
      <w:lvlText w:val="●"/>
      <w:lvlJc w:val="left"/>
      <w:pPr>
        <w:ind w:left="360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B744DA"/>
    <w:multiLevelType w:val="hybridMultilevel"/>
    <w:tmpl w:val="7E84F688"/>
    <w:lvl w:ilvl="0" w:tplc="6BA4C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99"/>
    <w:rsid w:val="00027761"/>
    <w:rsid w:val="000A1814"/>
    <w:rsid w:val="000F521F"/>
    <w:rsid w:val="00112AB4"/>
    <w:rsid w:val="00180213"/>
    <w:rsid w:val="001A1FE3"/>
    <w:rsid w:val="001A7A87"/>
    <w:rsid w:val="00241245"/>
    <w:rsid w:val="002B373D"/>
    <w:rsid w:val="002C3160"/>
    <w:rsid w:val="002D7362"/>
    <w:rsid w:val="00322B22"/>
    <w:rsid w:val="003E625D"/>
    <w:rsid w:val="00455BC6"/>
    <w:rsid w:val="004B49E0"/>
    <w:rsid w:val="004C3E71"/>
    <w:rsid w:val="004E00B9"/>
    <w:rsid w:val="00596A21"/>
    <w:rsid w:val="00616853"/>
    <w:rsid w:val="00637638"/>
    <w:rsid w:val="006A09C6"/>
    <w:rsid w:val="006B6CD1"/>
    <w:rsid w:val="00724947"/>
    <w:rsid w:val="008213CC"/>
    <w:rsid w:val="008759B7"/>
    <w:rsid w:val="008E51EC"/>
    <w:rsid w:val="008F1898"/>
    <w:rsid w:val="009D3444"/>
    <w:rsid w:val="00A94599"/>
    <w:rsid w:val="00AD0B04"/>
    <w:rsid w:val="00B252E5"/>
    <w:rsid w:val="00C465BE"/>
    <w:rsid w:val="00D531DE"/>
    <w:rsid w:val="00D635DD"/>
    <w:rsid w:val="00E12DA4"/>
    <w:rsid w:val="00E300FC"/>
    <w:rsid w:val="00EA2269"/>
    <w:rsid w:val="00ED198B"/>
    <w:rsid w:val="00F366FC"/>
    <w:rsid w:val="00F74E8E"/>
    <w:rsid w:val="00F9132D"/>
    <w:rsid w:val="00FD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92C61"/>
  <w15:chartTrackingRefBased/>
  <w15:docId w15:val="{340D756D-D553-4806-B2FC-BD89D351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45"/>
    <w:pPr>
      <w:ind w:firstLineChars="200" w:firstLine="420"/>
    </w:pPr>
  </w:style>
  <w:style w:type="character" w:customStyle="1" w:styleId="2">
    <w:name w:val="标题 #2_"/>
    <w:basedOn w:val="a0"/>
    <w:link w:val="20"/>
    <w:rsid w:val="00241245"/>
    <w:rPr>
      <w:rFonts w:ascii="Segoe UI"/>
      <w:b/>
      <w:sz w:val="30"/>
      <w:shd w:val="clear" w:color="auto" w:fill="FFFFFF"/>
    </w:rPr>
  </w:style>
  <w:style w:type="paragraph" w:customStyle="1" w:styleId="20">
    <w:name w:val="标题 #2"/>
    <w:basedOn w:val="a"/>
    <w:link w:val="2"/>
    <w:rsid w:val="00241245"/>
    <w:pPr>
      <w:shd w:val="clear" w:color="auto" w:fill="FFFFFF"/>
      <w:spacing w:before="420" w:after="180" w:line="346" w:lineRule="exact"/>
      <w:outlineLvl w:val="1"/>
    </w:pPr>
    <w:rPr>
      <w:rFonts w:ascii="Segoe UI"/>
      <w:b/>
      <w:sz w:val="30"/>
    </w:rPr>
  </w:style>
  <w:style w:type="paragraph" w:styleId="a4">
    <w:name w:val="header"/>
    <w:basedOn w:val="a"/>
    <w:link w:val="a5"/>
    <w:uiPriority w:val="99"/>
    <w:unhideWhenUsed/>
    <w:rsid w:val="002D7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73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7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73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审核人员</cp:lastModifiedBy>
  <cp:revision>25</cp:revision>
  <dcterms:created xsi:type="dcterms:W3CDTF">2020-06-23T01:33:00Z</dcterms:created>
  <dcterms:modified xsi:type="dcterms:W3CDTF">2020-06-24T03:08:00Z</dcterms:modified>
</cp:coreProperties>
</file>